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1D1A7" w14:textId="77777777" w:rsidR="004A63B8" w:rsidRPr="00216FD8" w:rsidRDefault="004A63B8" w:rsidP="00976F0F">
      <w:pPr>
        <w:rPr>
          <w:rFonts w:hint="eastAsia"/>
          <w:b/>
          <w:color w:val="00B0F0"/>
          <w:sz w:val="21"/>
          <w:szCs w:val="21"/>
          <w:lang w:eastAsia="zh-CN"/>
        </w:rPr>
      </w:pPr>
      <w:r w:rsidRPr="00216FD8">
        <w:rPr>
          <w:rFonts w:hint="eastAsia"/>
          <w:b/>
          <w:color w:val="00B0F0"/>
          <w:sz w:val="21"/>
          <w:szCs w:val="21"/>
          <w:lang w:eastAsia="zh-CN"/>
        </w:rPr>
        <w:t>森海塞尔携旗下全链路音频解决方案重磅亮相</w:t>
      </w:r>
      <w:r w:rsidRPr="00216FD8">
        <w:rPr>
          <w:rFonts w:hint="eastAsia"/>
          <w:b/>
          <w:color w:val="00B0F0"/>
          <w:sz w:val="21"/>
          <w:szCs w:val="21"/>
          <w:lang w:eastAsia="zh-CN"/>
        </w:rPr>
        <w:t>2024</w:t>
      </w:r>
      <w:r w:rsidRPr="00216FD8">
        <w:rPr>
          <w:rFonts w:hint="eastAsia"/>
          <w:b/>
          <w:color w:val="00B0F0"/>
          <w:sz w:val="21"/>
          <w:szCs w:val="21"/>
          <w:lang w:eastAsia="zh-CN"/>
        </w:rPr>
        <w:t>广州国际专业灯光、音响展览会</w:t>
      </w:r>
    </w:p>
    <w:p w14:paraId="4AF4BE25" w14:textId="77777777" w:rsidR="004A63B8" w:rsidRPr="00216FD8" w:rsidRDefault="004A63B8" w:rsidP="00976F0F">
      <w:pPr>
        <w:rPr>
          <w:rStyle w:val="normaltextrun"/>
          <w:rFonts w:hint="eastAsia"/>
          <w:b/>
          <w:bCs/>
          <w:color w:val="000000"/>
          <w:sz w:val="21"/>
          <w:szCs w:val="21"/>
          <w:shd w:val="clear" w:color="auto" w:fill="FFFFFF"/>
          <w:lang w:eastAsia="zh-CN"/>
        </w:rPr>
      </w:pPr>
      <w:r w:rsidRPr="00216FD8">
        <w:rPr>
          <w:rStyle w:val="normaltextrun"/>
          <w:rFonts w:hint="eastAsia"/>
          <w:b/>
          <w:bCs/>
          <w:color w:val="000000"/>
          <w:sz w:val="21"/>
          <w:szCs w:val="21"/>
          <w:shd w:val="clear" w:color="auto" w:fill="FFFFFF"/>
          <w:lang w:eastAsia="zh-CN"/>
        </w:rPr>
        <w:t>森海塞尔、诺音曼和</w:t>
      </w:r>
      <w:r w:rsidRPr="00216FD8">
        <w:rPr>
          <w:rStyle w:val="normaltextrun"/>
          <w:rFonts w:hint="eastAsia"/>
          <w:b/>
          <w:bCs/>
          <w:color w:val="000000"/>
          <w:sz w:val="21"/>
          <w:szCs w:val="21"/>
          <w:shd w:val="clear" w:color="auto" w:fill="FFFFFF"/>
          <w:lang w:eastAsia="zh-CN"/>
        </w:rPr>
        <w:t>Merging Technologie</w:t>
      </w:r>
      <w:r>
        <w:rPr>
          <w:rStyle w:val="normaltextrun"/>
          <w:rFonts w:hint="eastAsia"/>
          <w:b/>
          <w:bCs/>
          <w:color w:val="000000"/>
          <w:sz w:val="21"/>
          <w:szCs w:val="21"/>
          <w:shd w:val="clear" w:color="auto" w:fill="FFFFFF"/>
          <w:lang w:eastAsia="zh-CN"/>
        </w:rPr>
        <w:t>s</w:t>
      </w:r>
      <w:r>
        <w:rPr>
          <w:rStyle w:val="normaltextrun"/>
          <w:rFonts w:hint="eastAsia"/>
          <w:b/>
          <w:bCs/>
          <w:color w:val="000000"/>
          <w:sz w:val="21"/>
          <w:szCs w:val="21"/>
          <w:shd w:val="clear" w:color="auto" w:fill="FFFFFF"/>
          <w:lang w:eastAsia="zh-CN"/>
        </w:rPr>
        <w:t>将展示其</w:t>
      </w:r>
      <w:r w:rsidRPr="00216FD8">
        <w:rPr>
          <w:rStyle w:val="normaltextrun"/>
          <w:rFonts w:hint="eastAsia"/>
          <w:b/>
          <w:bCs/>
          <w:color w:val="000000"/>
          <w:sz w:val="21"/>
          <w:szCs w:val="21"/>
          <w:shd w:val="clear" w:color="auto" w:fill="FFFFFF"/>
          <w:lang w:eastAsia="zh-CN"/>
        </w:rPr>
        <w:t>创新技术和卓越产品，共绘专业音频行业新篇章</w:t>
      </w:r>
    </w:p>
    <w:p w14:paraId="2A2F8069" w14:textId="77777777" w:rsidR="004A63B8" w:rsidRPr="00216FD8" w:rsidRDefault="004A63B8" w:rsidP="00976F0F">
      <w:pPr>
        <w:rPr>
          <w:rFonts w:hint="eastAsia"/>
          <w:b/>
          <w:bCs/>
          <w:i/>
          <w:iCs/>
          <w:sz w:val="21"/>
          <w:szCs w:val="21"/>
          <w:lang w:eastAsia="zh-CN"/>
        </w:rPr>
      </w:pPr>
    </w:p>
    <w:p w14:paraId="7B5E165B" w14:textId="3642A268" w:rsidR="004A63B8" w:rsidRDefault="004A63B8" w:rsidP="00976F0F">
      <w:pPr>
        <w:rPr>
          <w:rFonts w:hint="eastAsia"/>
          <w:b/>
          <w:bCs/>
          <w:sz w:val="21"/>
          <w:szCs w:val="21"/>
          <w:lang w:eastAsia="zh-CN"/>
        </w:rPr>
      </w:pPr>
      <w:r w:rsidRPr="00216FD8">
        <w:rPr>
          <w:rFonts w:hint="eastAsia"/>
          <w:b/>
          <w:bCs/>
          <w:i/>
          <w:iCs/>
          <w:sz w:val="21"/>
          <w:szCs w:val="21"/>
          <w:lang w:eastAsia="zh-CN"/>
        </w:rPr>
        <w:t>广州，</w:t>
      </w:r>
      <w:r w:rsidRPr="00216FD8">
        <w:rPr>
          <w:rFonts w:hint="eastAsia"/>
          <w:b/>
          <w:bCs/>
          <w:i/>
          <w:iCs/>
          <w:sz w:val="21"/>
          <w:szCs w:val="21"/>
          <w:lang w:eastAsia="zh-CN"/>
        </w:rPr>
        <w:t>2024</w:t>
      </w:r>
      <w:r w:rsidRPr="00216FD8">
        <w:rPr>
          <w:rFonts w:hint="eastAsia"/>
          <w:b/>
          <w:bCs/>
          <w:i/>
          <w:iCs/>
          <w:sz w:val="21"/>
          <w:szCs w:val="21"/>
          <w:lang w:eastAsia="zh-CN"/>
        </w:rPr>
        <w:t>年</w:t>
      </w:r>
      <w:r w:rsidRPr="00216FD8">
        <w:rPr>
          <w:rFonts w:hint="eastAsia"/>
          <w:b/>
          <w:bCs/>
          <w:i/>
          <w:iCs/>
          <w:sz w:val="21"/>
          <w:szCs w:val="21"/>
          <w:lang w:eastAsia="zh-CN"/>
        </w:rPr>
        <w:t>5</w:t>
      </w:r>
      <w:r w:rsidRPr="00216FD8">
        <w:rPr>
          <w:rFonts w:hint="eastAsia"/>
          <w:b/>
          <w:bCs/>
          <w:i/>
          <w:iCs/>
          <w:sz w:val="21"/>
          <w:szCs w:val="21"/>
          <w:lang w:eastAsia="zh-CN"/>
        </w:rPr>
        <w:t>月</w:t>
      </w:r>
      <w:r w:rsidRPr="00216FD8">
        <w:rPr>
          <w:rFonts w:hint="eastAsia"/>
          <w:b/>
          <w:bCs/>
          <w:i/>
          <w:iCs/>
          <w:sz w:val="21"/>
          <w:szCs w:val="21"/>
          <w:lang w:eastAsia="zh-CN"/>
        </w:rPr>
        <w:t>14</w:t>
      </w:r>
      <w:r w:rsidRPr="00216FD8">
        <w:rPr>
          <w:rFonts w:hint="eastAsia"/>
          <w:b/>
          <w:bCs/>
          <w:i/>
          <w:iCs/>
          <w:sz w:val="21"/>
          <w:szCs w:val="21"/>
          <w:lang w:eastAsia="zh-CN"/>
        </w:rPr>
        <w:t>日——</w:t>
      </w:r>
      <w:r w:rsidRPr="00216FD8">
        <w:rPr>
          <w:rFonts w:hint="eastAsia"/>
          <w:b/>
          <w:bCs/>
          <w:sz w:val="21"/>
          <w:szCs w:val="21"/>
          <w:lang w:eastAsia="zh-CN"/>
        </w:rPr>
        <w:t>2024</w:t>
      </w:r>
      <w:r w:rsidRPr="00216FD8">
        <w:rPr>
          <w:rFonts w:hint="eastAsia"/>
          <w:b/>
          <w:bCs/>
          <w:sz w:val="21"/>
          <w:szCs w:val="21"/>
          <w:lang w:eastAsia="zh-CN"/>
        </w:rPr>
        <w:t>年</w:t>
      </w:r>
      <w:r w:rsidRPr="00216FD8">
        <w:rPr>
          <w:rFonts w:hint="eastAsia"/>
          <w:b/>
          <w:bCs/>
          <w:sz w:val="21"/>
          <w:szCs w:val="21"/>
          <w:lang w:eastAsia="zh-CN"/>
        </w:rPr>
        <w:t>5</w:t>
      </w:r>
      <w:r w:rsidRPr="00216FD8">
        <w:rPr>
          <w:rFonts w:hint="eastAsia"/>
          <w:b/>
          <w:bCs/>
          <w:sz w:val="21"/>
          <w:szCs w:val="21"/>
          <w:lang w:eastAsia="zh-CN"/>
        </w:rPr>
        <w:t>月</w:t>
      </w:r>
      <w:r w:rsidRPr="00216FD8">
        <w:rPr>
          <w:rFonts w:hint="eastAsia"/>
          <w:b/>
          <w:bCs/>
          <w:sz w:val="21"/>
          <w:szCs w:val="21"/>
          <w:lang w:eastAsia="zh-CN"/>
        </w:rPr>
        <w:t>23</w:t>
      </w:r>
      <w:r w:rsidRPr="00216FD8">
        <w:rPr>
          <w:rFonts w:hint="eastAsia"/>
          <w:b/>
          <w:bCs/>
          <w:sz w:val="21"/>
          <w:szCs w:val="21"/>
          <w:lang w:eastAsia="zh-CN"/>
        </w:rPr>
        <w:t>日</w:t>
      </w:r>
      <w:r w:rsidRPr="00216FD8">
        <w:rPr>
          <w:rFonts w:hint="eastAsia"/>
          <w:b/>
          <w:bCs/>
          <w:sz w:val="21"/>
          <w:szCs w:val="21"/>
          <w:lang w:eastAsia="zh-CN"/>
        </w:rPr>
        <w:t>-26</w:t>
      </w:r>
      <w:r w:rsidRPr="00216FD8">
        <w:rPr>
          <w:rFonts w:hint="eastAsia"/>
          <w:b/>
          <w:bCs/>
          <w:sz w:val="21"/>
          <w:szCs w:val="21"/>
          <w:lang w:eastAsia="zh-CN"/>
        </w:rPr>
        <w:t>日，森海塞尔集团将携旗下全链路音频解决方案重磅亮相</w:t>
      </w:r>
      <w:r w:rsidRPr="00216FD8">
        <w:rPr>
          <w:rFonts w:hint="eastAsia"/>
          <w:b/>
          <w:bCs/>
          <w:sz w:val="21"/>
          <w:szCs w:val="21"/>
          <w:lang w:eastAsia="zh-CN"/>
        </w:rPr>
        <w:t>2024</w:t>
      </w:r>
      <w:r w:rsidRPr="00216FD8">
        <w:rPr>
          <w:rFonts w:hint="eastAsia"/>
          <w:b/>
          <w:bCs/>
          <w:sz w:val="21"/>
          <w:szCs w:val="21"/>
          <w:lang w:eastAsia="zh-CN"/>
        </w:rPr>
        <w:t>广州国际专业灯光、音响展览会，涵盖森海塞尔新品</w:t>
      </w:r>
      <w:r w:rsidRPr="00216FD8">
        <w:rPr>
          <w:rFonts w:hint="eastAsia"/>
          <w:b/>
          <w:bCs/>
          <w:sz w:val="21"/>
          <w:szCs w:val="21"/>
          <w:lang w:eastAsia="zh-CN"/>
        </w:rPr>
        <w:t>MKH 8030</w:t>
      </w:r>
      <w:r w:rsidRPr="00216FD8">
        <w:rPr>
          <w:rFonts w:hint="eastAsia"/>
          <w:b/>
          <w:bCs/>
          <w:sz w:val="21"/>
          <w:szCs w:val="21"/>
          <w:lang w:eastAsia="zh-CN"/>
        </w:rPr>
        <w:t>、</w:t>
      </w:r>
      <w:r w:rsidRPr="00216FD8">
        <w:rPr>
          <w:rFonts w:hint="eastAsia"/>
          <w:b/>
          <w:bCs/>
          <w:sz w:val="21"/>
          <w:szCs w:val="21"/>
          <w:lang w:eastAsia="zh-CN"/>
        </w:rPr>
        <w:t>HD 490 PRO</w:t>
      </w:r>
      <w:r w:rsidRPr="00216FD8">
        <w:rPr>
          <w:rFonts w:hint="eastAsia"/>
          <w:b/>
          <w:bCs/>
          <w:sz w:val="21"/>
          <w:szCs w:val="21"/>
          <w:lang w:eastAsia="zh-CN"/>
        </w:rPr>
        <w:t>、</w:t>
      </w:r>
      <w:r w:rsidRPr="00216FD8">
        <w:rPr>
          <w:rFonts w:hint="eastAsia"/>
          <w:b/>
          <w:bCs/>
          <w:sz w:val="21"/>
          <w:szCs w:val="21"/>
          <w:lang w:eastAsia="zh-CN"/>
        </w:rPr>
        <w:t>EX-DP SKP</w:t>
      </w:r>
      <w:r w:rsidRPr="00216FD8">
        <w:rPr>
          <w:rFonts w:hint="eastAsia"/>
          <w:b/>
          <w:bCs/>
          <w:sz w:val="21"/>
          <w:szCs w:val="21"/>
          <w:lang w:eastAsia="zh-CN"/>
        </w:rPr>
        <w:t>和</w:t>
      </w:r>
      <w:r w:rsidRPr="00216FD8">
        <w:rPr>
          <w:rFonts w:hint="eastAsia"/>
          <w:b/>
          <w:bCs/>
          <w:sz w:val="21"/>
          <w:szCs w:val="21"/>
          <w:lang w:eastAsia="zh-CN"/>
        </w:rPr>
        <w:t>EW-DX</w:t>
      </w:r>
      <w:r w:rsidRPr="00216FD8">
        <w:rPr>
          <w:rFonts w:hint="eastAsia"/>
          <w:b/>
          <w:bCs/>
          <w:sz w:val="21"/>
          <w:szCs w:val="21"/>
          <w:lang w:eastAsia="zh-CN"/>
        </w:rPr>
        <w:t>四通道</w:t>
      </w:r>
      <w:r w:rsidRPr="00216FD8">
        <w:rPr>
          <w:rFonts w:hint="eastAsia"/>
          <w:b/>
          <w:bCs/>
          <w:sz w:val="21"/>
          <w:szCs w:val="21"/>
          <w:lang w:eastAsia="zh-CN"/>
        </w:rPr>
        <w:t>Dante</w:t>
      </w:r>
      <w:r w:rsidRPr="00216FD8">
        <w:rPr>
          <w:rFonts w:hint="eastAsia"/>
          <w:b/>
          <w:bCs/>
          <w:sz w:val="21"/>
          <w:szCs w:val="21"/>
          <w:lang w:eastAsia="zh-CN"/>
        </w:rPr>
        <w:t>接收机，诺音曼经典</w:t>
      </w:r>
      <w:r w:rsidR="00206271">
        <w:rPr>
          <w:rFonts w:hint="eastAsia"/>
          <w:b/>
          <w:bCs/>
          <w:sz w:val="21"/>
          <w:szCs w:val="21"/>
          <w:lang w:eastAsia="zh-CN"/>
        </w:rPr>
        <w:t>麦克风</w:t>
      </w:r>
      <w:r w:rsidRPr="00216FD8">
        <w:rPr>
          <w:rFonts w:hint="eastAsia"/>
          <w:b/>
          <w:bCs/>
          <w:sz w:val="21"/>
          <w:szCs w:val="21"/>
          <w:lang w:eastAsia="zh-CN"/>
        </w:rPr>
        <w:t>U 67</w:t>
      </w:r>
      <w:r w:rsidRPr="00216FD8">
        <w:rPr>
          <w:rFonts w:hint="eastAsia"/>
          <w:b/>
          <w:bCs/>
          <w:sz w:val="21"/>
          <w:szCs w:val="21"/>
          <w:lang w:eastAsia="zh-CN"/>
        </w:rPr>
        <w:t>、</w:t>
      </w:r>
      <w:r w:rsidRPr="00216FD8">
        <w:rPr>
          <w:rFonts w:hint="eastAsia"/>
          <w:b/>
          <w:bCs/>
          <w:sz w:val="21"/>
          <w:szCs w:val="21"/>
          <w:lang w:eastAsia="zh-CN"/>
        </w:rPr>
        <w:t>KH</w:t>
      </w:r>
      <w:r w:rsidRPr="00216FD8">
        <w:rPr>
          <w:rFonts w:hint="eastAsia"/>
          <w:b/>
          <w:bCs/>
          <w:sz w:val="21"/>
          <w:szCs w:val="21"/>
          <w:lang w:eastAsia="zh-CN"/>
        </w:rPr>
        <w:t>系列监听音箱和新品</w:t>
      </w:r>
      <w:r w:rsidRPr="00216FD8">
        <w:rPr>
          <w:rFonts w:hint="eastAsia"/>
          <w:b/>
          <w:bCs/>
          <w:sz w:val="21"/>
          <w:szCs w:val="21"/>
          <w:lang w:eastAsia="zh-CN"/>
        </w:rPr>
        <w:t>KK 104 U/KK 105 U</w:t>
      </w:r>
      <w:r w:rsidRPr="00216FD8">
        <w:rPr>
          <w:rFonts w:hint="eastAsia"/>
          <w:b/>
          <w:bCs/>
          <w:sz w:val="21"/>
          <w:szCs w:val="21"/>
          <w:lang w:eastAsia="zh-CN"/>
        </w:rPr>
        <w:t>，</w:t>
      </w:r>
      <w:r w:rsidRPr="00216FD8">
        <w:rPr>
          <w:rFonts w:hint="eastAsia"/>
          <w:b/>
          <w:bCs/>
          <w:sz w:val="21"/>
          <w:szCs w:val="21"/>
          <w:lang w:eastAsia="zh-CN"/>
        </w:rPr>
        <w:t>Merging Technologies</w:t>
      </w:r>
      <w:r w:rsidRPr="00216FD8">
        <w:rPr>
          <w:rFonts w:hint="eastAsia"/>
          <w:b/>
          <w:bCs/>
          <w:sz w:val="21"/>
          <w:szCs w:val="21"/>
          <w:lang w:eastAsia="zh-CN"/>
        </w:rPr>
        <w:t>的</w:t>
      </w:r>
      <w:r w:rsidRPr="00216FD8">
        <w:rPr>
          <w:rFonts w:hint="eastAsia"/>
          <w:b/>
          <w:bCs/>
          <w:sz w:val="21"/>
          <w:szCs w:val="21"/>
          <w:lang w:eastAsia="zh-CN"/>
        </w:rPr>
        <w:t>Anubis</w:t>
      </w:r>
      <w:r w:rsidRPr="00216FD8">
        <w:rPr>
          <w:rFonts w:hint="eastAsia"/>
          <w:b/>
          <w:bCs/>
          <w:sz w:val="21"/>
          <w:szCs w:val="21"/>
          <w:lang w:eastAsia="zh-CN"/>
        </w:rPr>
        <w:t>和</w:t>
      </w:r>
      <w:r w:rsidRPr="00216FD8">
        <w:rPr>
          <w:rFonts w:hint="eastAsia"/>
          <w:b/>
          <w:bCs/>
          <w:sz w:val="21"/>
          <w:szCs w:val="21"/>
          <w:lang w:eastAsia="zh-CN"/>
        </w:rPr>
        <w:t>Hapi</w:t>
      </w:r>
      <w:r w:rsidRPr="00216FD8">
        <w:rPr>
          <w:rFonts w:hint="eastAsia"/>
          <w:b/>
          <w:bCs/>
          <w:sz w:val="21"/>
          <w:szCs w:val="21"/>
          <w:lang w:eastAsia="zh-CN"/>
        </w:rPr>
        <w:t>，以及集团旗下全系列专业耳机、专业麦克风等产品。森海塞尔集团展台位于</w:t>
      </w:r>
      <w:r w:rsidR="00FD4B41" w:rsidRPr="00FD4B41">
        <w:rPr>
          <w:b/>
          <w:bCs/>
          <w:sz w:val="21"/>
          <w:szCs w:val="21"/>
          <w:lang w:eastAsia="zh-CN"/>
        </w:rPr>
        <w:t>A</w:t>
      </w:r>
      <w:r w:rsidR="00FD4B41" w:rsidRPr="00FD4B41">
        <w:rPr>
          <w:b/>
          <w:bCs/>
          <w:sz w:val="21"/>
          <w:szCs w:val="21"/>
          <w:lang w:eastAsia="zh-CN"/>
        </w:rPr>
        <w:t>区</w:t>
      </w:r>
      <w:r w:rsidR="00FD4B41" w:rsidRPr="00FD4B41">
        <w:rPr>
          <w:b/>
          <w:bCs/>
          <w:sz w:val="21"/>
          <w:szCs w:val="21"/>
          <w:lang w:eastAsia="zh-CN"/>
        </w:rPr>
        <w:t>2.2</w:t>
      </w:r>
      <w:r w:rsidR="00FD4B41" w:rsidRPr="00FD4B41">
        <w:rPr>
          <w:b/>
          <w:bCs/>
          <w:sz w:val="21"/>
          <w:szCs w:val="21"/>
          <w:lang w:eastAsia="zh-CN"/>
        </w:rPr>
        <w:t>馆</w:t>
      </w:r>
      <w:r w:rsidRPr="00216FD8">
        <w:rPr>
          <w:rFonts w:hint="eastAsia"/>
          <w:b/>
          <w:bCs/>
          <w:sz w:val="21"/>
          <w:szCs w:val="21"/>
          <w:lang w:eastAsia="zh-CN"/>
        </w:rPr>
        <w:t>B16</w:t>
      </w:r>
      <w:r w:rsidRPr="00216FD8">
        <w:rPr>
          <w:rFonts w:hint="eastAsia"/>
          <w:b/>
          <w:bCs/>
          <w:sz w:val="21"/>
          <w:szCs w:val="21"/>
          <w:lang w:eastAsia="zh-CN"/>
        </w:rPr>
        <w:t>，与会者将有机会试用此次展出的全链路音频解决方案，沉浸式体验前沿技术和非凡的音频体验。</w:t>
      </w:r>
    </w:p>
    <w:p w14:paraId="638C9592" w14:textId="77777777" w:rsidR="004A63B8" w:rsidRPr="00216FD8" w:rsidRDefault="004A63B8" w:rsidP="00976F0F">
      <w:pPr>
        <w:rPr>
          <w:rFonts w:hint="eastAsia"/>
          <w:b/>
          <w:bCs/>
          <w:sz w:val="21"/>
          <w:szCs w:val="21"/>
          <w:lang w:eastAsia="zh-CN"/>
        </w:rPr>
      </w:pPr>
    </w:p>
    <w:p w14:paraId="2352ED43" w14:textId="77777777" w:rsidR="004A63B8" w:rsidRDefault="004A63B8" w:rsidP="00976F0F">
      <w:pPr>
        <w:rPr>
          <w:rFonts w:hint="eastAsia"/>
          <w:sz w:val="21"/>
          <w:szCs w:val="21"/>
          <w:lang w:eastAsia="zh-CN"/>
        </w:rPr>
      </w:pPr>
      <w:r>
        <w:rPr>
          <w:rFonts w:hint="eastAsia"/>
          <w:b/>
          <w:bCs/>
          <w:i/>
          <w:iCs/>
          <w:noProof/>
          <w:sz w:val="21"/>
          <w:szCs w:val="21"/>
          <w:lang w:eastAsia="zh-CN"/>
        </w:rPr>
        <w:drawing>
          <wp:inline distT="0" distB="0" distL="0" distR="0" wp14:anchorId="50828376" wp14:editId="39FA2780">
            <wp:extent cx="4891178" cy="2751287"/>
            <wp:effectExtent l="0" t="0" r="5080" b="0"/>
            <wp:docPr id="19665928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92805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3047" cy="27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FA68" w14:textId="77777777" w:rsidR="004A63B8" w:rsidRPr="00216FD8" w:rsidRDefault="004A63B8" w:rsidP="00976F0F">
      <w:pPr>
        <w:rPr>
          <w:rFonts w:hint="eastAsia"/>
          <w:sz w:val="21"/>
          <w:szCs w:val="21"/>
          <w:lang w:eastAsia="zh-CN"/>
        </w:rPr>
      </w:pPr>
    </w:p>
    <w:p w14:paraId="1FE7442C" w14:textId="61694F23" w:rsidR="004A63B8" w:rsidRPr="00755CB9" w:rsidRDefault="004A63B8" w:rsidP="00976F0F">
      <w:pPr>
        <w:rPr>
          <w:rStyle w:val="af4"/>
          <w:rFonts w:hint="eastAsia"/>
          <w:b w:val="0"/>
          <w:bCs w:val="0"/>
          <w:sz w:val="21"/>
          <w:szCs w:val="21"/>
          <w:lang w:eastAsia="zh-CN"/>
        </w:rPr>
      </w:pP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森海塞尔大中华区专业音频销售总监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Matthew Loh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表示：“打造音频之未来并为我们的客户提供非凡的声音体验，这是森海塞尔近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80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年来所传承的精神。随着市场的快速发展，用户亟需更加创新的音频技术和卓越可靠的产品。此次</w:t>
      </w:r>
      <w:r w:rsidR="00AA091B">
        <w:rPr>
          <w:rStyle w:val="af4"/>
          <w:rFonts w:hint="eastAsia"/>
          <w:b w:val="0"/>
          <w:bCs w:val="0"/>
          <w:sz w:val="21"/>
          <w:szCs w:val="21"/>
          <w:lang w:eastAsia="zh-CN"/>
        </w:rPr>
        <w:t>展会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，森海塞尔将展示集团旗下三大品牌的全链路音频解决方案和革新性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WMAS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无线多通道音频系统技术，我们期待与业内同仁分享这些创新成果，共话音频行业之未来！”</w:t>
      </w:r>
    </w:p>
    <w:p w14:paraId="062EFE0A" w14:textId="77777777" w:rsidR="004A63B8" w:rsidRPr="00216FD8" w:rsidRDefault="004A63B8" w:rsidP="00976F0F">
      <w:pPr>
        <w:rPr>
          <w:rStyle w:val="af4"/>
          <w:rFonts w:hint="eastAsia"/>
          <w:sz w:val="21"/>
          <w:szCs w:val="21"/>
          <w:lang w:eastAsia="zh-CN"/>
        </w:rPr>
      </w:pPr>
    </w:p>
    <w:p w14:paraId="53D485FF" w14:textId="1CD8539E" w:rsidR="004A63B8" w:rsidRPr="00216FD8" w:rsidRDefault="004A63B8" w:rsidP="00976F0F">
      <w:pPr>
        <w:rPr>
          <w:rFonts w:hint="eastAsia"/>
          <w:b/>
          <w:bCs/>
          <w:sz w:val="21"/>
          <w:szCs w:val="21"/>
          <w:lang w:eastAsia="zh-CN"/>
        </w:rPr>
      </w:pPr>
      <w:r w:rsidRPr="00216FD8">
        <w:rPr>
          <w:rFonts w:hint="eastAsia"/>
          <w:b/>
          <w:bCs/>
          <w:sz w:val="21"/>
          <w:szCs w:val="21"/>
          <w:lang w:eastAsia="zh-CN"/>
        </w:rPr>
        <w:lastRenderedPageBreak/>
        <w:t>森海塞尔</w:t>
      </w:r>
      <w:r w:rsidR="00C823F6">
        <w:rPr>
          <w:rFonts w:hint="eastAsia"/>
          <w:b/>
          <w:bCs/>
          <w:sz w:val="21"/>
          <w:szCs w:val="21"/>
          <w:lang w:eastAsia="zh-CN"/>
        </w:rPr>
        <w:t xml:space="preserve"> </w:t>
      </w:r>
      <w:r>
        <w:rPr>
          <w:rFonts w:hint="eastAsia"/>
          <w:b/>
          <w:bCs/>
          <w:sz w:val="21"/>
          <w:szCs w:val="21"/>
          <w:lang w:eastAsia="zh-CN"/>
        </w:rPr>
        <w:t>·</w:t>
      </w:r>
      <w:r w:rsidR="00C823F6">
        <w:rPr>
          <w:rFonts w:hint="eastAsia"/>
          <w:b/>
          <w:bCs/>
          <w:sz w:val="21"/>
          <w:szCs w:val="21"/>
          <w:lang w:eastAsia="zh-CN"/>
        </w:rPr>
        <w:t xml:space="preserve"> </w:t>
      </w:r>
      <w:r w:rsidRPr="00216FD8">
        <w:rPr>
          <w:rFonts w:hint="eastAsia"/>
          <w:b/>
          <w:bCs/>
          <w:sz w:val="21"/>
          <w:szCs w:val="21"/>
          <w:lang w:eastAsia="zh-CN"/>
        </w:rPr>
        <w:t>创新技术引领音频行业变革</w:t>
      </w:r>
    </w:p>
    <w:p w14:paraId="1B25629A" w14:textId="77777777" w:rsidR="004A63B8" w:rsidRPr="00216FD8" w:rsidRDefault="004A63B8" w:rsidP="00976F0F">
      <w:pPr>
        <w:rPr>
          <w:rFonts w:hint="eastAsia"/>
          <w:b/>
          <w:bCs/>
          <w:sz w:val="21"/>
          <w:szCs w:val="21"/>
          <w:lang w:eastAsia="zh-CN"/>
        </w:rPr>
      </w:pPr>
      <w:r w:rsidRPr="00216FD8">
        <w:rPr>
          <w:rFonts w:hint="eastAsia"/>
          <w:b/>
          <w:bCs/>
          <w:sz w:val="21"/>
          <w:szCs w:val="21"/>
          <w:lang w:eastAsia="zh-CN"/>
        </w:rPr>
        <w:t>EW-DP SKP</w:t>
      </w:r>
      <w:r w:rsidRPr="00216FD8">
        <w:rPr>
          <w:rFonts w:hint="eastAsia"/>
          <w:b/>
          <w:bCs/>
          <w:sz w:val="21"/>
          <w:szCs w:val="21"/>
          <w:lang w:eastAsia="zh-CN"/>
        </w:rPr>
        <w:t>直插式发射机和</w:t>
      </w:r>
      <w:r w:rsidRPr="00216FD8">
        <w:rPr>
          <w:rFonts w:hint="eastAsia"/>
          <w:b/>
          <w:bCs/>
          <w:sz w:val="21"/>
          <w:szCs w:val="21"/>
          <w:lang w:eastAsia="zh-CN"/>
        </w:rPr>
        <w:t>EW-DX</w:t>
      </w:r>
      <w:r w:rsidRPr="00216FD8">
        <w:rPr>
          <w:rFonts w:hint="eastAsia"/>
          <w:b/>
          <w:bCs/>
          <w:sz w:val="21"/>
          <w:szCs w:val="21"/>
          <w:lang w:eastAsia="zh-CN"/>
        </w:rPr>
        <w:t>系列新组件</w:t>
      </w:r>
    </w:p>
    <w:p w14:paraId="0444750E" w14:textId="77777777" w:rsidR="004A63B8" w:rsidRPr="00755CB9" w:rsidRDefault="004A63B8" w:rsidP="00976F0F">
      <w:pPr>
        <w:rPr>
          <w:rStyle w:val="af4"/>
          <w:rFonts w:hint="eastAsia"/>
          <w:b w:val="0"/>
          <w:bCs w:val="0"/>
          <w:sz w:val="21"/>
          <w:szCs w:val="21"/>
          <w:lang w:eastAsia="zh-CN"/>
        </w:rPr>
      </w:pP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Evolution Wireless Digital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家族是森海塞尔近年来推出的全数字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UHF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无线麦克风系统，包含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EW-D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、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EW-DX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和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EW-DP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系列产品，均拥有业内领先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134dB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发射机动态范围、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1.9ms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极低延迟和等距分布等先进技术，自推出以来便收获无数好评。此次，森海塞尔将重点展出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EW-DP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系列新品——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EW-DP SKP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直插式发射机（以下简称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SKP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）和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EW-DX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系列新组件——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EW-DX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四通道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Dante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接收机。</w:t>
      </w:r>
    </w:p>
    <w:p w14:paraId="514B5C06" w14:textId="77777777" w:rsidR="004A63B8" w:rsidRPr="00755CB9" w:rsidRDefault="004A63B8" w:rsidP="00976F0F">
      <w:pPr>
        <w:jc w:val="center"/>
        <w:rPr>
          <w:rStyle w:val="af4"/>
          <w:rFonts w:hint="eastAsia"/>
          <w:b w:val="0"/>
          <w:bCs w:val="0"/>
          <w:sz w:val="21"/>
          <w:szCs w:val="21"/>
          <w:lang w:eastAsia="zh-CN"/>
        </w:rPr>
      </w:pPr>
      <w:r w:rsidRPr="00755CB9"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4CCA26FA" wp14:editId="6F56B719">
            <wp:extent cx="4718304" cy="2068150"/>
            <wp:effectExtent l="0" t="0" r="6350" b="8890"/>
            <wp:docPr id="5469819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81902" name="图片 54698190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2017" cy="20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2606" w14:textId="77777777" w:rsidR="004A63B8" w:rsidRPr="00216FD8" w:rsidRDefault="004A63B8" w:rsidP="00976F0F">
      <w:pPr>
        <w:jc w:val="center"/>
        <w:rPr>
          <w:rStyle w:val="af4"/>
          <w:rFonts w:hint="eastAsia"/>
          <w:b w:val="0"/>
          <w:bCs w:val="0"/>
          <w:sz w:val="21"/>
          <w:szCs w:val="21"/>
          <w:lang w:eastAsia="zh-CN"/>
        </w:rPr>
      </w:pPr>
    </w:p>
    <w:p w14:paraId="13BD97D6" w14:textId="77777777" w:rsidR="004A63B8" w:rsidRPr="00755CB9" w:rsidRDefault="004A63B8" w:rsidP="00976F0F">
      <w:pPr>
        <w:rPr>
          <w:rFonts w:hint="eastAsia"/>
          <w:sz w:val="21"/>
          <w:szCs w:val="21"/>
          <w:lang w:eastAsia="zh-CN"/>
        </w:rPr>
      </w:pP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SKP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是一款面向摄像师、广电公司和电影制作人的卓越产品，其配备的板载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32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位浮点录制，结合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134dB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超宽发射机动态范围，可捕捉丰富的声音细节，让音频失真不复存在。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SKP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使视频录制变得简便可靠，尤其适合使用枪式麦克风移动收音的视频和影片拍摄。</w:t>
      </w:r>
      <w:r w:rsidRPr="00755CB9">
        <w:rPr>
          <w:rFonts w:hint="eastAsia"/>
          <w:sz w:val="21"/>
          <w:szCs w:val="21"/>
          <w:lang w:eastAsia="zh-CN"/>
        </w:rPr>
        <w:t>此外，</w:t>
      </w:r>
      <w:r w:rsidRPr="00755CB9">
        <w:rPr>
          <w:rFonts w:hint="eastAsia"/>
          <w:sz w:val="21"/>
          <w:szCs w:val="21"/>
          <w:lang w:eastAsia="zh-CN"/>
        </w:rPr>
        <w:t>SKP</w:t>
      </w:r>
      <w:r w:rsidRPr="00755CB9">
        <w:rPr>
          <w:rFonts w:hint="eastAsia"/>
          <w:sz w:val="21"/>
          <w:szCs w:val="21"/>
          <w:lang w:eastAsia="zh-CN"/>
        </w:rPr>
        <w:t>配备了</w:t>
      </w:r>
      <w:r w:rsidRPr="00755CB9">
        <w:rPr>
          <w:rFonts w:hint="eastAsia"/>
          <w:sz w:val="21"/>
          <w:szCs w:val="21"/>
          <w:lang w:eastAsia="zh-CN"/>
        </w:rPr>
        <w:t>micro SD</w:t>
      </w:r>
      <w:r w:rsidRPr="00755CB9">
        <w:rPr>
          <w:rFonts w:hint="eastAsia"/>
          <w:sz w:val="21"/>
          <w:szCs w:val="21"/>
          <w:lang w:eastAsia="zh-CN"/>
        </w:rPr>
        <w:t>卡槽，可将音频的安全副本存储到</w:t>
      </w:r>
      <w:r w:rsidRPr="00755CB9">
        <w:rPr>
          <w:rFonts w:hint="eastAsia"/>
          <w:sz w:val="21"/>
          <w:szCs w:val="21"/>
          <w:lang w:eastAsia="zh-CN"/>
        </w:rPr>
        <w:t>micro SD</w:t>
      </w:r>
      <w:r w:rsidRPr="00755CB9">
        <w:rPr>
          <w:rFonts w:hint="eastAsia"/>
          <w:sz w:val="21"/>
          <w:szCs w:val="21"/>
          <w:lang w:eastAsia="zh-CN"/>
        </w:rPr>
        <w:t>卡上，为用户提供音频安全备份，增加保障。</w:t>
      </w:r>
    </w:p>
    <w:p w14:paraId="6B76B68B" w14:textId="77777777" w:rsidR="004A63B8" w:rsidRPr="00755CB9" w:rsidRDefault="004A63B8" w:rsidP="00976F0F">
      <w:pPr>
        <w:jc w:val="center"/>
        <w:rPr>
          <w:rFonts w:hint="eastAsia"/>
          <w:sz w:val="21"/>
          <w:szCs w:val="21"/>
          <w:lang w:eastAsia="zh-CN"/>
        </w:rPr>
      </w:pPr>
      <w:r w:rsidRPr="00755CB9">
        <w:rPr>
          <w:rFonts w:hint="eastAsia"/>
          <w:noProof/>
          <w:lang w:eastAsia="zh-CN"/>
        </w:rPr>
        <w:drawing>
          <wp:inline distT="0" distB="0" distL="0" distR="0" wp14:anchorId="5604D739" wp14:editId="12C182D9">
            <wp:extent cx="3156471" cy="2103800"/>
            <wp:effectExtent l="0" t="0" r="6350" b="0"/>
            <wp:docPr id="1933185584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85584" name="图片 11" descr="图片包含 游戏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71" cy="21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5EF7A" w14:textId="05CFA50D" w:rsidR="004A63B8" w:rsidRPr="00E5190A" w:rsidRDefault="004A63B8" w:rsidP="00976F0F">
      <w:pPr>
        <w:jc w:val="center"/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</w:pP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EW-DP SKP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将板载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32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位浮点录制功能与业界领先的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134 dB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动态范围相结合</w:t>
      </w:r>
      <w:r w:rsidR="00E5190A" w:rsidRPr="00E5190A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，让音频失真不复存在</w:t>
      </w:r>
    </w:p>
    <w:p w14:paraId="4A00F443" w14:textId="77777777" w:rsidR="004A63B8" w:rsidRDefault="004A63B8" w:rsidP="00976F0F">
      <w:pPr>
        <w:rPr>
          <w:rFonts w:hint="eastAsia"/>
          <w:sz w:val="21"/>
          <w:szCs w:val="21"/>
          <w:lang w:eastAsia="zh-CN"/>
        </w:rPr>
      </w:pPr>
    </w:p>
    <w:p w14:paraId="21A7791F" w14:textId="77777777" w:rsidR="004A63B8" w:rsidRPr="00755CB9" w:rsidRDefault="004A63B8" w:rsidP="00976F0F">
      <w:pPr>
        <w:rPr>
          <w:rStyle w:val="af4"/>
          <w:rFonts w:hint="eastAsia"/>
          <w:b w:val="0"/>
          <w:bCs w:val="0"/>
          <w:sz w:val="21"/>
          <w:szCs w:val="21"/>
          <w:lang w:eastAsia="zh-CN"/>
        </w:rPr>
      </w:pP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EW-DX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全机架四通道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 xml:space="preserve"> Dante 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接收机支持多种网络模式，可灵活集成到现有工作流程。接收机带宽可选择，最高可达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 xml:space="preserve"> 88 MHz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，借助森海塞尔的等距分布功能，在标准模式下可规划多达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 xml:space="preserve"> 146 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个通道，在高链路密度模式下可规划多达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 xml:space="preserve"> 293 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个通道，可使用户轻松完成频率规划。</w:t>
      </w:r>
    </w:p>
    <w:p w14:paraId="30DE5861" w14:textId="77777777" w:rsidR="004A63B8" w:rsidRPr="00755CB9" w:rsidRDefault="004A63B8" w:rsidP="00976F0F">
      <w:pPr>
        <w:rPr>
          <w:rFonts w:hint="eastAsia"/>
          <w:sz w:val="21"/>
          <w:szCs w:val="21"/>
          <w:lang w:eastAsia="zh-CN"/>
        </w:rPr>
      </w:pPr>
      <w:r w:rsidRPr="00755CB9"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24C580D9" wp14:editId="47ECB948">
            <wp:extent cx="5003800" cy="1407160"/>
            <wp:effectExtent l="0" t="0" r="6350" b="2540"/>
            <wp:docPr id="17061289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28990" name="图片 1706128990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4AF7" w14:textId="28C104C3" w:rsidR="004A63B8" w:rsidRPr="00755CB9" w:rsidRDefault="004A63B8" w:rsidP="00976F0F">
      <w:pPr>
        <w:jc w:val="center"/>
        <w:rPr>
          <w:rFonts w:hint="eastAsia"/>
          <w:i/>
          <w:iCs/>
          <w:sz w:val="16"/>
          <w:szCs w:val="16"/>
          <w:lang w:eastAsia="zh-CN"/>
        </w:rPr>
      </w:pP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EW-DX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全机架四通道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 xml:space="preserve"> Dante 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接收机支持多种网络模式，可灵活集成到现有工作流程</w:t>
      </w:r>
    </w:p>
    <w:p w14:paraId="2FD5DBBE" w14:textId="77777777" w:rsidR="004A63B8" w:rsidRPr="00216FD8" w:rsidRDefault="004A63B8" w:rsidP="00976F0F">
      <w:pPr>
        <w:rPr>
          <w:rFonts w:hint="eastAsia"/>
          <w:sz w:val="21"/>
          <w:szCs w:val="21"/>
          <w:lang w:eastAsia="zh-CN"/>
        </w:rPr>
      </w:pPr>
    </w:p>
    <w:p w14:paraId="3A5BE516" w14:textId="72F32386" w:rsidR="004A63B8" w:rsidRPr="00216FD8" w:rsidRDefault="004A63B8" w:rsidP="00976F0F">
      <w:pPr>
        <w:rPr>
          <w:rFonts w:hint="eastAsia"/>
          <w:b/>
          <w:bCs/>
          <w:sz w:val="21"/>
          <w:szCs w:val="21"/>
          <w:lang w:eastAsia="zh-CN"/>
        </w:rPr>
      </w:pPr>
      <w:r w:rsidRPr="00216FD8">
        <w:rPr>
          <w:rFonts w:hint="eastAsia"/>
          <w:b/>
          <w:bCs/>
          <w:sz w:val="21"/>
          <w:szCs w:val="21"/>
          <w:lang w:eastAsia="zh-CN"/>
        </w:rPr>
        <w:t>HD 490 PRO</w:t>
      </w:r>
      <w:r w:rsidRPr="00216FD8">
        <w:rPr>
          <w:rFonts w:hint="eastAsia"/>
          <w:b/>
          <w:bCs/>
          <w:sz w:val="21"/>
          <w:szCs w:val="21"/>
          <w:lang w:eastAsia="zh-CN"/>
        </w:rPr>
        <w:t>开放式监听耳机</w:t>
      </w:r>
    </w:p>
    <w:p w14:paraId="72704765" w14:textId="77777777" w:rsidR="004A63B8" w:rsidRPr="00755CB9" w:rsidRDefault="004A63B8" w:rsidP="00976F0F">
      <w:pPr>
        <w:rPr>
          <w:rStyle w:val="af4"/>
          <w:rFonts w:hint="eastAsia"/>
          <w:b w:val="0"/>
          <w:bCs w:val="0"/>
          <w:sz w:val="21"/>
          <w:szCs w:val="21"/>
          <w:lang w:eastAsia="zh-CN"/>
        </w:rPr>
      </w:pP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今年年初，森海塞尔发布的全新开放式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HD 490 PRO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参考级录音棚监听耳机，专为音乐制作、混音和母带制作而生，具有高度精准的声音再现，以及宽广逼真的声场，和创新的双耳罩设计（分别为丝绒材质的制作用耳罩和织物材质的混音用耳罩）。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HD 490 PRO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出色的精确度和声场</w:t>
      </w:r>
      <w:r w:rsidRPr="00755CB9">
        <w:rPr>
          <w:rFonts w:hint="eastAsia"/>
          <w:sz w:val="21"/>
          <w:szCs w:val="21"/>
          <w:lang w:eastAsia="zh-CN"/>
        </w:rPr>
        <w:t>为制作人、混音和母带工程师及音乐家提供了关键混音决策时所需的透明度，并使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他们能够信心十足地解决任何有关相位调整的问题。</w:t>
      </w:r>
    </w:p>
    <w:p w14:paraId="586FD5B1" w14:textId="77777777" w:rsidR="004A63B8" w:rsidRPr="00755CB9" w:rsidRDefault="004A63B8" w:rsidP="00976F0F">
      <w:pPr>
        <w:pStyle w:val="Contact"/>
        <w:spacing w:line="360" w:lineRule="auto"/>
        <w:jc w:val="center"/>
        <w:rPr>
          <w:rFonts w:hint="eastAsia"/>
          <w:sz w:val="21"/>
          <w:szCs w:val="21"/>
          <w:lang w:eastAsia="zh-CN"/>
        </w:rPr>
      </w:pPr>
      <w:bookmarkStart w:id="0" w:name="_Hlk44672633"/>
      <w:bookmarkEnd w:id="0"/>
      <w:r w:rsidRPr="00755CB9"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5F8CDEB0" wp14:editId="3A47F67B">
            <wp:extent cx="3587750" cy="2391682"/>
            <wp:effectExtent l="0" t="0" r="0" b="8890"/>
            <wp:docPr id="3875665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66521" name="图片 387566521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909" cy="23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C5A2" w14:textId="77777777" w:rsidR="004A63B8" w:rsidRPr="00755CB9" w:rsidRDefault="004A63B8" w:rsidP="00976F0F">
      <w:pPr>
        <w:pStyle w:val="Contact"/>
        <w:spacing w:line="360" w:lineRule="auto"/>
        <w:jc w:val="center"/>
        <w:rPr>
          <w:rStyle w:val="af4"/>
          <w:rFonts w:hint="eastAsia"/>
          <w:b w:val="0"/>
          <w:bCs w:val="0"/>
          <w:lang w:eastAsia="zh-CN"/>
        </w:rPr>
      </w:pP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HD 490 PRO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专为音乐制作、混音和母带制作而生，具有高度精准的声音再现，以及宽广逼真的声场</w:t>
      </w:r>
    </w:p>
    <w:p w14:paraId="3C5BCBFE" w14:textId="77777777" w:rsidR="004A63B8" w:rsidRPr="00755CB9" w:rsidRDefault="004A63B8" w:rsidP="00976F0F">
      <w:pPr>
        <w:pStyle w:val="Contact"/>
        <w:spacing w:line="360" w:lineRule="auto"/>
        <w:rPr>
          <w:rFonts w:hint="eastAsia"/>
          <w:sz w:val="21"/>
          <w:szCs w:val="21"/>
          <w:lang w:eastAsia="zh-CN"/>
        </w:rPr>
      </w:pPr>
    </w:p>
    <w:p w14:paraId="28AD9795" w14:textId="77777777" w:rsidR="004A63B8" w:rsidRPr="00216FD8" w:rsidRDefault="004A63B8" w:rsidP="00976F0F">
      <w:pPr>
        <w:rPr>
          <w:rFonts w:hint="eastAsia"/>
          <w:b/>
          <w:bCs/>
          <w:sz w:val="21"/>
          <w:szCs w:val="21"/>
          <w:lang w:eastAsia="zh-CN"/>
        </w:rPr>
      </w:pPr>
      <w:r w:rsidRPr="00216FD8">
        <w:rPr>
          <w:rFonts w:hint="eastAsia"/>
          <w:b/>
          <w:bCs/>
          <w:sz w:val="21"/>
          <w:szCs w:val="21"/>
          <w:lang w:eastAsia="zh-CN"/>
        </w:rPr>
        <w:lastRenderedPageBreak/>
        <w:t>MKH 8030</w:t>
      </w:r>
      <w:r w:rsidRPr="00216FD8">
        <w:rPr>
          <w:rFonts w:hint="eastAsia"/>
          <w:b/>
          <w:bCs/>
          <w:sz w:val="21"/>
          <w:szCs w:val="21"/>
          <w:lang w:eastAsia="zh-CN"/>
        </w:rPr>
        <w:t>射频电容麦克风</w:t>
      </w:r>
    </w:p>
    <w:p w14:paraId="269CED79" w14:textId="1E2B6F2E" w:rsidR="004A63B8" w:rsidRPr="00755CB9" w:rsidRDefault="004A63B8" w:rsidP="00976F0F">
      <w:pPr>
        <w:rPr>
          <w:rStyle w:val="af4"/>
          <w:rFonts w:hint="eastAsia"/>
          <w:b w:val="0"/>
          <w:bCs w:val="0"/>
          <w:sz w:val="21"/>
          <w:szCs w:val="21"/>
          <w:lang w:eastAsia="zh-CN"/>
        </w:rPr>
      </w:pP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备受期待的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MKH 8030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采用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8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字形拾音模式，为专业录音师提供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M-S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、双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M-S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和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Blumlein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立体声录制选项，而且在需要对邻近声源进行最大程度衰减的场景中，无论是需要声音抵消的扩音系统，还是必须避免拾取邻近乐器声音的情况，这款麦克风都是理想之选。作为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MKH 8000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系列的又一力作，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MKH 8030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承袭了该系列的卓越品质：出色的灵敏度、在恶劣气候条件下的耐用性、宽广的频率响应、低底噪</w:t>
      </w:r>
      <w:r w:rsidR="00741FDB">
        <w:rPr>
          <w:rStyle w:val="af4"/>
          <w:rFonts w:hint="eastAsia"/>
          <w:b w:val="0"/>
          <w:bCs w:val="0"/>
          <w:sz w:val="21"/>
          <w:szCs w:val="21"/>
          <w:lang w:eastAsia="zh-CN"/>
        </w:rPr>
        <w:t>和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自然连贯的声像，没有离轴色差。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MKH 8030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的声音特征经过精心设计，可与现有的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MKH 8000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系列麦克风的声音和谐地融为一体。</w:t>
      </w:r>
    </w:p>
    <w:p w14:paraId="6D4EF33A" w14:textId="77777777" w:rsidR="004A63B8" w:rsidRPr="00755CB9" w:rsidRDefault="004A63B8" w:rsidP="00976F0F">
      <w:pPr>
        <w:pStyle w:val="Contact"/>
        <w:spacing w:line="360" w:lineRule="auto"/>
        <w:jc w:val="center"/>
        <w:rPr>
          <w:rFonts w:hint="eastAsia"/>
          <w:sz w:val="21"/>
          <w:szCs w:val="21"/>
          <w:lang w:eastAsia="zh-CN"/>
        </w:rPr>
      </w:pPr>
      <w:r w:rsidRPr="00755CB9"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75C79FC7" wp14:editId="06497FFF">
            <wp:extent cx="3702050" cy="2776538"/>
            <wp:effectExtent l="0" t="0" r="0" b="5080"/>
            <wp:docPr id="680992263" name="图片 4" descr="男人在麦克风前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92263" name="图片 4" descr="男人在麦克风前&#10;&#10;中度可信度描述已自动生成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277" cy="277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E1B9" w14:textId="430EB04F" w:rsidR="004A63B8" w:rsidRPr="00755CB9" w:rsidRDefault="004A63B8" w:rsidP="00976F0F">
      <w:pPr>
        <w:pStyle w:val="Contact"/>
        <w:spacing w:line="360" w:lineRule="auto"/>
        <w:jc w:val="center"/>
        <w:rPr>
          <w:rFonts w:hint="eastAsia"/>
          <w:i/>
          <w:iCs/>
          <w:sz w:val="16"/>
          <w:szCs w:val="16"/>
          <w:lang w:eastAsia="zh-CN"/>
        </w:rPr>
      </w:pP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作为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MKH 8000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系列的又一力作，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MKH 8030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承袭了该系列的卓越品质：出色的灵敏度、在恶劣气候条件下的耐用性、宽广的频率响应、低底噪，以及自然、连贯的声像，没有离轴色差</w:t>
      </w:r>
    </w:p>
    <w:p w14:paraId="10412E2F" w14:textId="77777777" w:rsidR="004A63B8" w:rsidRDefault="004A63B8" w:rsidP="00976F0F">
      <w:pPr>
        <w:rPr>
          <w:rStyle w:val="af4"/>
          <w:rFonts w:hint="eastAsia"/>
          <w:sz w:val="21"/>
          <w:szCs w:val="21"/>
          <w:lang w:eastAsia="zh-CN"/>
        </w:rPr>
      </w:pPr>
    </w:p>
    <w:p w14:paraId="2F95687D" w14:textId="77777777" w:rsidR="004A63B8" w:rsidRPr="00216FD8" w:rsidRDefault="004A63B8" w:rsidP="00976F0F">
      <w:pPr>
        <w:rPr>
          <w:rStyle w:val="af4"/>
          <w:rFonts w:hint="eastAsia"/>
          <w:sz w:val="21"/>
          <w:szCs w:val="21"/>
          <w:lang w:eastAsia="zh-CN"/>
        </w:rPr>
      </w:pPr>
      <w:r w:rsidRPr="00216FD8">
        <w:rPr>
          <w:rStyle w:val="af4"/>
          <w:rFonts w:hint="eastAsia"/>
          <w:sz w:val="21"/>
          <w:szCs w:val="21"/>
          <w:lang w:eastAsia="zh-CN"/>
        </w:rPr>
        <w:t>WMAS</w:t>
      </w:r>
      <w:r w:rsidRPr="00216FD8">
        <w:rPr>
          <w:rStyle w:val="af4"/>
          <w:rFonts w:hint="eastAsia"/>
          <w:sz w:val="21"/>
          <w:szCs w:val="21"/>
          <w:lang w:eastAsia="zh-CN"/>
        </w:rPr>
        <w:t>无线多通道音频系统</w:t>
      </w:r>
      <w:r w:rsidRPr="00216FD8">
        <w:rPr>
          <w:rStyle w:val="af4"/>
          <w:rFonts w:hint="eastAsia"/>
          <w:sz w:val="21"/>
          <w:szCs w:val="21"/>
          <w:lang w:eastAsia="zh-CN"/>
        </w:rPr>
        <w:t xml:space="preserve"> </w:t>
      </w:r>
    </w:p>
    <w:p w14:paraId="11D64BB8" w14:textId="6534A8DB" w:rsidR="004A63B8" w:rsidRPr="00755CB9" w:rsidRDefault="004A63B8" w:rsidP="00976F0F">
      <w:pPr>
        <w:rPr>
          <w:rStyle w:val="af4"/>
          <w:rFonts w:hint="eastAsia"/>
          <w:b w:val="0"/>
          <w:bCs w:val="0"/>
          <w:sz w:val="21"/>
          <w:szCs w:val="21"/>
          <w:lang w:eastAsia="zh-CN"/>
        </w:rPr>
      </w:pP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针对日益严峻的频率资源</w:t>
      </w:r>
      <w:r w:rsidR="00157CEA">
        <w:rPr>
          <w:rStyle w:val="af4"/>
          <w:rFonts w:hint="eastAsia"/>
          <w:b w:val="0"/>
          <w:bCs w:val="0"/>
          <w:sz w:val="21"/>
          <w:szCs w:val="21"/>
          <w:lang w:eastAsia="zh-CN"/>
        </w:rPr>
        <w:t>挑战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，森海塞尔推出革新性技术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WMAS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无线多通道音频系统，将彻底改变多通道无线麦克风和耳返监听的设置。</w:t>
      </w:r>
    </w:p>
    <w:p w14:paraId="6523902F" w14:textId="77777777" w:rsidR="004A63B8" w:rsidRDefault="004A63B8" w:rsidP="00976F0F">
      <w:pPr>
        <w:jc w:val="center"/>
        <w:rPr>
          <w:rStyle w:val="af4"/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noProof/>
          <w:sz w:val="21"/>
          <w:szCs w:val="21"/>
          <w:lang w:eastAsia="zh-CN"/>
        </w:rPr>
        <w:lastRenderedPageBreak/>
        <w:drawing>
          <wp:inline distT="0" distB="0" distL="0" distR="0" wp14:anchorId="4CBFFFED" wp14:editId="7CC9F9F7">
            <wp:extent cx="3703346" cy="2470150"/>
            <wp:effectExtent l="0" t="0" r="0" b="6350"/>
            <wp:docPr id="1554938774" name="图片 6" descr="电脑前的男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38774" name="图片 6" descr="电脑前的男人&#10;&#10;中度可信度描述已自动生成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975" cy="24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F39B6" w14:textId="36539C52" w:rsidR="004A63B8" w:rsidRPr="00755CB9" w:rsidRDefault="004A63B8" w:rsidP="00976F0F">
      <w:pPr>
        <w:jc w:val="center"/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</w:pP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森海塞尔将于展会期间带来题为“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WMAS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——下一代宽带无线专业多通道音频系统”的演讲，深度解析这项前沿技术的无限应用可能</w:t>
      </w:r>
    </w:p>
    <w:p w14:paraId="0035BE68" w14:textId="77777777" w:rsidR="004A63B8" w:rsidRDefault="004A63B8" w:rsidP="00976F0F">
      <w:pPr>
        <w:jc w:val="center"/>
        <w:rPr>
          <w:rStyle w:val="af4"/>
          <w:rFonts w:hint="eastAsia"/>
          <w:b w:val="0"/>
          <w:bCs w:val="0"/>
          <w:sz w:val="21"/>
          <w:szCs w:val="21"/>
          <w:lang w:eastAsia="zh-CN"/>
        </w:rPr>
      </w:pPr>
    </w:p>
    <w:p w14:paraId="28D6539B" w14:textId="5884C50F" w:rsidR="004A63B8" w:rsidRPr="00755CB9" w:rsidRDefault="004A63B8" w:rsidP="00976F0F">
      <w:pPr>
        <w:rPr>
          <w:rStyle w:val="af4"/>
          <w:rFonts w:hint="eastAsia"/>
          <w:b w:val="0"/>
          <w:bCs w:val="0"/>
          <w:sz w:val="21"/>
          <w:szCs w:val="21"/>
          <w:lang w:eastAsia="zh-CN"/>
        </w:rPr>
      </w:pP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森海塞尔大中华区专业音频</w:t>
      </w:r>
      <w:r w:rsidR="00666B88">
        <w:rPr>
          <w:rStyle w:val="af4"/>
          <w:rFonts w:hint="eastAsia"/>
          <w:b w:val="0"/>
          <w:bCs w:val="0"/>
          <w:sz w:val="21"/>
          <w:szCs w:val="21"/>
          <w:lang w:eastAsia="zh-CN"/>
        </w:rPr>
        <w:t>产品应用技术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经理赵亚军将分别于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5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月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23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日</w:t>
      </w:r>
      <w:r w:rsidR="00781891">
        <w:rPr>
          <w:rStyle w:val="af4"/>
          <w:rFonts w:hint="eastAsia"/>
          <w:b w:val="0"/>
          <w:bCs w:val="0"/>
          <w:sz w:val="21"/>
          <w:szCs w:val="21"/>
          <w:lang w:eastAsia="zh-CN"/>
        </w:rPr>
        <w:t>举办的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第十四届专业音响技术高端论坛和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5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月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24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日举办的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IFTT 2024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声创未来科技大会上带来题为“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WMAS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——下一代宽带无线专业多通道音频系统”的演讲，深度解析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WMAS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这项前沿技术的无限应用可能。</w:t>
      </w:r>
    </w:p>
    <w:p w14:paraId="41522126" w14:textId="77777777" w:rsidR="004A63B8" w:rsidRPr="006D586F" w:rsidRDefault="004A63B8" w:rsidP="00976F0F">
      <w:pPr>
        <w:rPr>
          <w:rStyle w:val="af4"/>
          <w:rFonts w:hint="eastAsia"/>
          <w:b w:val="0"/>
          <w:bCs w:val="0"/>
          <w:sz w:val="21"/>
          <w:szCs w:val="21"/>
          <w:lang w:eastAsia="zh-CN"/>
        </w:rPr>
      </w:pPr>
    </w:p>
    <w:p w14:paraId="06CE8DBE" w14:textId="2982A2FC" w:rsidR="004A63B8" w:rsidRPr="00216FD8" w:rsidRDefault="004A63B8" w:rsidP="00976F0F">
      <w:pPr>
        <w:rPr>
          <w:rStyle w:val="af4"/>
          <w:rFonts w:hint="eastAsia"/>
          <w:sz w:val="21"/>
          <w:szCs w:val="21"/>
          <w:lang w:eastAsia="zh-CN"/>
        </w:rPr>
      </w:pPr>
      <w:r w:rsidRPr="00216FD8">
        <w:rPr>
          <w:rStyle w:val="af4"/>
          <w:rFonts w:hint="eastAsia"/>
          <w:sz w:val="21"/>
          <w:szCs w:val="21"/>
          <w:lang w:eastAsia="zh-CN"/>
        </w:rPr>
        <w:t>诺音曼</w:t>
      </w:r>
      <w:r w:rsidR="00C823F6">
        <w:rPr>
          <w:rStyle w:val="af4"/>
          <w:rFonts w:hint="eastAsia"/>
          <w:sz w:val="21"/>
          <w:szCs w:val="21"/>
          <w:lang w:eastAsia="zh-CN"/>
        </w:rPr>
        <w:t xml:space="preserve"> </w:t>
      </w:r>
      <w:r>
        <w:rPr>
          <w:rStyle w:val="af4"/>
          <w:rFonts w:hint="eastAsia"/>
          <w:sz w:val="21"/>
          <w:szCs w:val="21"/>
          <w:lang w:eastAsia="zh-CN"/>
        </w:rPr>
        <w:t>·</w:t>
      </w:r>
      <w:r w:rsidR="00C823F6">
        <w:rPr>
          <w:rStyle w:val="af4"/>
          <w:rFonts w:hint="eastAsia"/>
          <w:sz w:val="21"/>
          <w:szCs w:val="21"/>
          <w:lang w:eastAsia="zh-CN"/>
        </w:rPr>
        <w:t xml:space="preserve"> </w:t>
      </w:r>
      <w:r>
        <w:rPr>
          <w:rStyle w:val="af4"/>
          <w:rFonts w:hint="eastAsia"/>
          <w:sz w:val="21"/>
          <w:szCs w:val="21"/>
          <w:lang w:eastAsia="zh-CN"/>
        </w:rPr>
        <w:t>延续经典与持续创新的完美结合</w:t>
      </w:r>
    </w:p>
    <w:p w14:paraId="3D206AD2" w14:textId="77777777" w:rsidR="004A63B8" w:rsidRDefault="004A63B8" w:rsidP="00976F0F">
      <w:pPr>
        <w:rPr>
          <w:rStyle w:val="af4"/>
          <w:rFonts w:hint="eastAsia"/>
          <w:sz w:val="21"/>
          <w:szCs w:val="21"/>
          <w:lang w:eastAsia="zh-CN"/>
        </w:rPr>
      </w:pPr>
      <w:r>
        <w:rPr>
          <w:rStyle w:val="af4"/>
          <w:rFonts w:hint="eastAsia"/>
          <w:sz w:val="21"/>
          <w:szCs w:val="21"/>
          <w:lang w:eastAsia="zh-CN"/>
        </w:rPr>
        <w:t xml:space="preserve">U 67 </w:t>
      </w:r>
      <w:r>
        <w:rPr>
          <w:rStyle w:val="af4"/>
          <w:rFonts w:hint="eastAsia"/>
          <w:sz w:val="21"/>
          <w:szCs w:val="21"/>
          <w:lang w:eastAsia="zh-CN"/>
        </w:rPr>
        <w:t>传奇麦克风</w:t>
      </w:r>
    </w:p>
    <w:p w14:paraId="1FAEC7FE" w14:textId="1891F415" w:rsidR="004A63B8" w:rsidRPr="00755CB9" w:rsidRDefault="004A63B8" w:rsidP="00976F0F">
      <w:pPr>
        <w:rPr>
          <w:rStyle w:val="af4"/>
          <w:rFonts w:hint="eastAsia"/>
          <w:b w:val="0"/>
          <w:bCs w:val="0"/>
          <w:sz w:val="21"/>
          <w:szCs w:val="21"/>
          <w:lang w:eastAsia="zh-CN"/>
        </w:rPr>
      </w:pP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U 67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堪称诺音曼最经典的麦克风之一，自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1960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年推出以来便收获了无数专业录音师的认可和青睐，持续满足音乐录制中不断出现的新挑战。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U 67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是一款适用于所有应用的通用型录音棚麦克风，可以处理高达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124dB</w:t>
      </w:r>
      <w:r w:rsidRPr="00755CB9">
        <w:rPr>
          <w:rStyle w:val="af4"/>
          <w:rFonts w:hint="eastAsia"/>
          <w:b w:val="0"/>
          <w:bCs w:val="0"/>
          <w:sz w:val="21"/>
          <w:szCs w:val="21"/>
          <w:lang w:eastAsia="zh-CN"/>
        </w:rPr>
        <w:t>的声压级，并且不产生失真。它不仅是出色的人声话筒，也适用于各种乐器，如弦乐器、木管、铜管、钢琴、鼓、木吉他和电子吉他、低音吉他和立式贝斯。</w:t>
      </w:r>
    </w:p>
    <w:p w14:paraId="0F3B1C9D" w14:textId="77777777" w:rsidR="004A63B8" w:rsidRDefault="004A63B8" w:rsidP="00976F0F">
      <w:pPr>
        <w:jc w:val="center"/>
        <w:rPr>
          <w:rStyle w:val="af4"/>
          <w:rFonts w:hint="eastAsia"/>
          <w:sz w:val="21"/>
          <w:szCs w:val="21"/>
          <w:lang w:eastAsia="zh-CN"/>
        </w:rPr>
      </w:pPr>
      <w:r>
        <w:rPr>
          <w:rFonts w:hint="eastAsia"/>
          <w:b/>
          <w:bCs/>
          <w:noProof/>
          <w:sz w:val="21"/>
          <w:szCs w:val="21"/>
          <w:lang w:eastAsia="zh-CN"/>
        </w:rPr>
        <w:lastRenderedPageBreak/>
        <w:drawing>
          <wp:inline distT="0" distB="0" distL="0" distR="0" wp14:anchorId="6B8774E2" wp14:editId="469C018E">
            <wp:extent cx="3130550" cy="3130550"/>
            <wp:effectExtent l="0" t="0" r="0" b="0"/>
            <wp:docPr id="1017754565" name="图片 13" descr="图片包含 室内, 小, 桌子, 笔记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54565" name="图片 13" descr="图片包含 室内, 小, 桌子, 笔记本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5757F" w14:textId="11A45D40" w:rsidR="004A63B8" w:rsidRPr="00755CB9" w:rsidRDefault="004A63B8" w:rsidP="00976F0F">
      <w:pPr>
        <w:jc w:val="center"/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</w:pP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U 67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堪称诺音曼最经典的麦克风之一，自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1960</w:t>
      </w:r>
      <w:r w:rsidRPr="00755CB9">
        <w:rPr>
          <w:rStyle w:val="af4"/>
          <w:rFonts w:hint="eastAsia"/>
          <w:b w:val="0"/>
          <w:bCs w:val="0"/>
          <w:i/>
          <w:iCs/>
          <w:sz w:val="16"/>
          <w:szCs w:val="16"/>
          <w:lang w:eastAsia="zh-CN"/>
        </w:rPr>
        <w:t>年推出以来便收获了无数专业录音师的认可和青睐，不仅是出色的人声话筒，也适用于各种乐器</w:t>
      </w:r>
    </w:p>
    <w:p w14:paraId="57396765" w14:textId="77777777" w:rsidR="004A63B8" w:rsidRDefault="004A63B8" w:rsidP="00976F0F">
      <w:pPr>
        <w:rPr>
          <w:rStyle w:val="af4"/>
          <w:rFonts w:hint="eastAsia"/>
          <w:sz w:val="21"/>
          <w:szCs w:val="21"/>
          <w:lang w:eastAsia="zh-CN"/>
        </w:rPr>
      </w:pPr>
    </w:p>
    <w:p w14:paraId="50407ADC" w14:textId="77777777" w:rsidR="004A63B8" w:rsidRPr="00216FD8" w:rsidRDefault="004A63B8" w:rsidP="00976F0F">
      <w:pPr>
        <w:rPr>
          <w:rStyle w:val="af4"/>
          <w:rFonts w:hint="eastAsia"/>
          <w:sz w:val="21"/>
          <w:szCs w:val="21"/>
          <w:lang w:eastAsia="zh-CN"/>
        </w:rPr>
      </w:pPr>
      <w:r w:rsidRPr="00216FD8">
        <w:rPr>
          <w:rStyle w:val="af4"/>
          <w:rFonts w:hint="eastAsia"/>
          <w:sz w:val="21"/>
          <w:szCs w:val="21"/>
          <w:lang w:eastAsia="zh-CN"/>
        </w:rPr>
        <w:t>KK 104 U/KK 105 U</w:t>
      </w:r>
      <w:r w:rsidRPr="00216FD8">
        <w:rPr>
          <w:rStyle w:val="af4"/>
          <w:rFonts w:hint="eastAsia"/>
          <w:sz w:val="21"/>
          <w:szCs w:val="21"/>
          <w:lang w:eastAsia="zh-CN"/>
        </w:rPr>
        <w:t>麦克风头</w:t>
      </w:r>
    </w:p>
    <w:p w14:paraId="54B63CB6" w14:textId="77777777" w:rsidR="004A63B8" w:rsidRPr="00216FD8" w:rsidRDefault="004A63B8" w:rsidP="00976F0F">
      <w:pPr>
        <w:rPr>
          <w:rFonts w:hint="eastAsia"/>
          <w:sz w:val="21"/>
          <w:szCs w:val="21"/>
          <w:lang w:eastAsia="zh-CN"/>
        </w:rPr>
      </w:pPr>
      <w:r w:rsidRPr="00216FD8">
        <w:rPr>
          <w:rFonts w:hint="eastAsia"/>
          <w:sz w:val="21"/>
          <w:szCs w:val="21"/>
          <w:lang w:eastAsia="zh-CN"/>
        </w:rPr>
        <w:t>多年来，诺音曼为森海塞尔无线系统打造的真电容麦克风头备受用户欢迎，它将诺音曼屡获殊荣的</w:t>
      </w:r>
      <w:r w:rsidRPr="00216FD8">
        <w:rPr>
          <w:rFonts w:hint="eastAsia"/>
          <w:sz w:val="21"/>
          <w:szCs w:val="21"/>
          <w:lang w:eastAsia="zh-CN"/>
        </w:rPr>
        <w:t>KMS</w:t>
      </w:r>
      <w:r w:rsidRPr="00216FD8">
        <w:rPr>
          <w:rFonts w:hint="eastAsia"/>
          <w:sz w:val="21"/>
          <w:szCs w:val="21"/>
          <w:lang w:eastAsia="zh-CN"/>
        </w:rPr>
        <w:t>系列有线舞台人声麦克风完美平衡、细腻的声音，与无线操作的自由度相结合。今年年初，诺音曼推出</w:t>
      </w:r>
      <w:r w:rsidRPr="00216FD8">
        <w:rPr>
          <w:rFonts w:hint="eastAsia"/>
          <w:sz w:val="21"/>
          <w:szCs w:val="21"/>
          <w:lang w:eastAsia="zh-CN"/>
        </w:rPr>
        <w:t>KK 104 U</w:t>
      </w:r>
      <w:r w:rsidRPr="00216FD8">
        <w:rPr>
          <w:rFonts w:hint="eastAsia"/>
          <w:sz w:val="21"/>
          <w:szCs w:val="21"/>
          <w:lang w:eastAsia="zh-CN"/>
        </w:rPr>
        <w:t>（心形）和</w:t>
      </w:r>
      <w:r w:rsidRPr="00216FD8">
        <w:rPr>
          <w:rFonts w:hint="eastAsia"/>
          <w:sz w:val="21"/>
          <w:szCs w:val="21"/>
          <w:lang w:eastAsia="zh-CN"/>
        </w:rPr>
        <w:t>KK 105 U</w:t>
      </w:r>
      <w:r w:rsidRPr="00216FD8">
        <w:rPr>
          <w:rFonts w:hint="eastAsia"/>
          <w:sz w:val="21"/>
          <w:szCs w:val="21"/>
          <w:lang w:eastAsia="zh-CN"/>
        </w:rPr>
        <w:t>（超心形）两款新麦克风头，可与多家第三方厂商</w:t>
      </w:r>
      <w:r w:rsidRPr="00216FD8">
        <w:rPr>
          <w:rFonts w:hint="eastAsia"/>
          <w:sz w:val="21"/>
          <w:szCs w:val="21"/>
          <w:lang w:eastAsia="zh-CN"/>
        </w:rPr>
        <w:t>*</w:t>
      </w:r>
      <w:r w:rsidRPr="00216FD8">
        <w:rPr>
          <w:rFonts w:hint="eastAsia"/>
          <w:sz w:val="21"/>
          <w:szCs w:val="21"/>
          <w:lang w:eastAsia="zh-CN"/>
        </w:rPr>
        <w:t>制造的无线系统兼容，令更多用户在舞台上也可以拥有录音棚音质，不必再在音质上做任何妥协。</w:t>
      </w:r>
    </w:p>
    <w:p w14:paraId="6E43F672" w14:textId="48BF1B1E" w:rsidR="004A63B8" w:rsidRPr="003A3BB1" w:rsidRDefault="004A63B8" w:rsidP="00976F0F">
      <w:pPr>
        <w:rPr>
          <w:rFonts w:hint="eastAsia"/>
          <w:i/>
          <w:iCs/>
          <w:sz w:val="20"/>
          <w:szCs w:val="20"/>
          <w:lang w:eastAsia="zh-CN"/>
        </w:rPr>
      </w:pPr>
      <w:r w:rsidRPr="00216FD8">
        <w:rPr>
          <w:rFonts w:hint="eastAsia"/>
          <w:i/>
          <w:iCs/>
          <w:sz w:val="20"/>
          <w:szCs w:val="20"/>
          <w:lang w:eastAsia="zh-CN"/>
        </w:rPr>
        <w:t>*</w:t>
      </w:r>
      <w:r w:rsidRPr="00216FD8">
        <w:rPr>
          <w:rFonts w:hint="eastAsia"/>
          <w:i/>
          <w:iCs/>
          <w:sz w:val="20"/>
          <w:szCs w:val="20"/>
          <w:lang w:eastAsia="zh-CN"/>
        </w:rPr>
        <w:t>第三方厂商包括索尼（所有型号）、</w:t>
      </w:r>
      <w:r w:rsidRPr="00216FD8">
        <w:rPr>
          <w:rFonts w:hint="eastAsia"/>
          <w:i/>
          <w:iCs/>
          <w:sz w:val="20"/>
          <w:szCs w:val="20"/>
          <w:lang w:eastAsia="zh-CN"/>
        </w:rPr>
        <w:t>Lectrosonics</w:t>
      </w:r>
      <w:r w:rsidRPr="00216FD8">
        <w:rPr>
          <w:rFonts w:hint="eastAsia"/>
          <w:i/>
          <w:iCs/>
          <w:sz w:val="20"/>
          <w:szCs w:val="20"/>
          <w:lang w:eastAsia="zh-CN"/>
        </w:rPr>
        <w:t>（所有型号）、</w:t>
      </w:r>
      <w:r w:rsidRPr="00216FD8">
        <w:rPr>
          <w:rFonts w:hint="eastAsia"/>
          <w:i/>
          <w:iCs/>
          <w:sz w:val="20"/>
          <w:szCs w:val="20"/>
          <w:lang w:eastAsia="zh-CN"/>
        </w:rPr>
        <w:t>MiPro</w:t>
      </w:r>
      <w:r w:rsidRPr="00216FD8">
        <w:rPr>
          <w:rFonts w:hint="eastAsia"/>
          <w:i/>
          <w:iCs/>
          <w:sz w:val="20"/>
          <w:szCs w:val="20"/>
          <w:lang w:eastAsia="zh-CN"/>
        </w:rPr>
        <w:t>（</w:t>
      </w:r>
      <w:r w:rsidRPr="00216FD8">
        <w:rPr>
          <w:rFonts w:hint="eastAsia"/>
          <w:i/>
          <w:iCs/>
          <w:sz w:val="20"/>
          <w:szCs w:val="20"/>
          <w:lang w:eastAsia="zh-CN"/>
        </w:rPr>
        <w:t>ACT</w:t>
      </w:r>
      <w:r w:rsidRPr="00216FD8">
        <w:rPr>
          <w:rFonts w:hint="eastAsia"/>
          <w:i/>
          <w:iCs/>
          <w:sz w:val="20"/>
          <w:szCs w:val="20"/>
          <w:lang w:eastAsia="zh-CN"/>
        </w:rPr>
        <w:t>系列）、舒尔（</w:t>
      </w:r>
      <w:r w:rsidRPr="00216FD8">
        <w:rPr>
          <w:rFonts w:hint="eastAsia"/>
          <w:i/>
          <w:iCs/>
          <w:sz w:val="20"/>
          <w:szCs w:val="20"/>
          <w:lang w:eastAsia="zh-CN"/>
        </w:rPr>
        <w:t>Axient Digital</w:t>
      </w:r>
      <w:r w:rsidRPr="00216FD8">
        <w:rPr>
          <w:rFonts w:hint="eastAsia"/>
          <w:i/>
          <w:iCs/>
          <w:sz w:val="20"/>
          <w:szCs w:val="20"/>
          <w:lang w:eastAsia="zh-CN"/>
        </w:rPr>
        <w:t>、</w:t>
      </w:r>
      <w:r w:rsidRPr="00216FD8">
        <w:rPr>
          <w:rFonts w:hint="eastAsia"/>
          <w:i/>
          <w:iCs/>
          <w:sz w:val="20"/>
          <w:szCs w:val="20"/>
          <w:lang w:eastAsia="zh-CN"/>
        </w:rPr>
        <w:t>ULX-D</w:t>
      </w:r>
      <w:r w:rsidRPr="00216FD8">
        <w:rPr>
          <w:rFonts w:hint="eastAsia"/>
          <w:i/>
          <w:iCs/>
          <w:sz w:val="20"/>
          <w:szCs w:val="20"/>
          <w:lang w:eastAsia="zh-CN"/>
        </w:rPr>
        <w:t>、</w:t>
      </w:r>
      <w:r w:rsidRPr="00216FD8">
        <w:rPr>
          <w:rFonts w:hint="eastAsia"/>
          <w:i/>
          <w:iCs/>
          <w:sz w:val="20"/>
          <w:szCs w:val="20"/>
          <w:lang w:eastAsia="zh-CN"/>
        </w:rPr>
        <w:t>QLX-D</w:t>
      </w:r>
      <w:r w:rsidRPr="00216FD8">
        <w:rPr>
          <w:rFonts w:hint="eastAsia"/>
          <w:i/>
          <w:iCs/>
          <w:sz w:val="20"/>
          <w:szCs w:val="20"/>
          <w:lang w:eastAsia="zh-CN"/>
        </w:rPr>
        <w:t>和</w:t>
      </w:r>
      <w:r w:rsidRPr="00216FD8">
        <w:rPr>
          <w:rFonts w:hint="eastAsia"/>
          <w:i/>
          <w:iCs/>
          <w:sz w:val="20"/>
          <w:szCs w:val="20"/>
          <w:lang w:eastAsia="zh-CN"/>
        </w:rPr>
        <w:t>SLX-D</w:t>
      </w:r>
      <w:r w:rsidRPr="00216FD8">
        <w:rPr>
          <w:rFonts w:hint="eastAsia"/>
          <w:i/>
          <w:iCs/>
          <w:sz w:val="20"/>
          <w:szCs w:val="20"/>
          <w:lang w:eastAsia="zh-CN"/>
        </w:rPr>
        <w:t>系列）</w:t>
      </w:r>
      <w:r w:rsidR="00907427">
        <w:rPr>
          <w:rFonts w:hint="eastAsia"/>
          <w:i/>
          <w:iCs/>
          <w:sz w:val="20"/>
          <w:szCs w:val="20"/>
          <w:lang w:eastAsia="zh-CN"/>
        </w:rPr>
        <w:t>。</w:t>
      </w:r>
    </w:p>
    <w:p w14:paraId="40525592" w14:textId="77777777" w:rsidR="004A63B8" w:rsidRDefault="004A63B8" w:rsidP="00976F0F"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noProof/>
          <w:sz w:val="21"/>
          <w:szCs w:val="21"/>
          <w:lang w:eastAsia="zh-CN"/>
        </w:rPr>
        <w:lastRenderedPageBreak/>
        <w:drawing>
          <wp:inline distT="0" distB="0" distL="0" distR="0" wp14:anchorId="69F47D60" wp14:editId="637AAF14">
            <wp:extent cx="3657600" cy="2438400"/>
            <wp:effectExtent l="0" t="0" r="0" b="0"/>
            <wp:docPr id="123006930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69302" name="图片 123006930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99A15" w14:textId="1FAEE757" w:rsidR="004A63B8" w:rsidRPr="0001310E" w:rsidRDefault="004A63B8" w:rsidP="00976F0F">
      <w:pPr>
        <w:jc w:val="center"/>
        <w:rPr>
          <w:rFonts w:hint="eastAsia"/>
          <w:i/>
          <w:iCs/>
          <w:szCs w:val="18"/>
          <w:lang w:eastAsia="zh-CN"/>
        </w:rPr>
      </w:pPr>
      <w:r w:rsidRPr="0001310E">
        <w:rPr>
          <w:rFonts w:hint="eastAsia"/>
          <w:i/>
          <w:iCs/>
          <w:szCs w:val="18"/>
          <w:lang w:eastAsia="zh-CN"/>
        </w:rPr>
        <w:t>诺音曼</w:t>
      </w:r>
      <w:r w:rsidRPr="0001310E">
        <w:rPr>
          <w:rFonts w:hint="eastAsia"/>
          <w:i/>
          <w:iCs/>
          <w:szCs w:val="18"/>
          <w:lang w:eastAsia="zh-CN"/>
        </w:rPr>
        <w:t>KK 104 U</w:t>
      </w:r>
      <w:r w:rsidRPr="0001310E">
        <w:rPr>
          <w:rFonts w:hint="eastAsia"/>
          <w:i/>
          <w:iCs/>
          <w:szCs w:val="18"/>
          <w:lang w:eastAsia="zh-CN"/>
        </w:rPr>
        <w:t>和</w:t>
      </w:r>
      <w:r w:rsidRPr="0001310E">
        <w:rPr>
          <w:rFonts w:hint="eastAsia"/>
          <w:i/>
          <w:iCs/>
          <w:szCs w:val="18"/>
          <w:lang w:eastAsia="zh-CN"/>
        </w:rPr>
        <w:t>KK 105 U</w:t>
      </w:r>
      <w:r w:rsidRPr="0001310E">
        <w:rPr>
          <w:rFonts w:hint="eastAsia"/>
          <w:i/>
          <w:iCs/>
          <w:szCs w:val="18"/>
          <w:lang w:eastAsia="zh-CN"/>
        </w:rPr>
        <w:t>两款新麦克风头，可与多家第三方厂商制造的无线系统兼容，令更多用户在舞台上也可以拥有录音棚音质，不必再在音质上做任何妥协</w:t>
      </w:r>
    </w:p>
    <w:p w14:paraId="5288DB83" w14:textId="77777777" w:rsidR="004A63B8" w:rsidRPr="00216FD8" w:rsidRDefault="004A63B8" w:rsidP="00976F0F">
      <w:pPr>
        <w:rPr>
          <w:rFonts w:hint="eastAsia"/>
          <w:sz w:val="21"/>
          <w:szCs w:val="21"/>
          <w:lang w:eastAsia="zh-CN"/>
        </w:rPr>
      </w:pPr>
    </w:p>
    <w:p w14:paraId="675A2028" w14:textId="6277367F" w:rsidR="004A63B8" w:rsidRPr="00216FD8" w:rsidRDefault="004A63B8" w:rsidP="00976F0F">
      <w:pPr>
        <w:rPr>
          <w:rFonts w:hint="eastAsia"/>
          <w:b/>
          <w:bCs/>
          <w:sz w:val="21"/>
          <w:szCs w:val="21"/>
          <w:lang w:eastAsia="zh-CN"/>
        </w:rPr>
      </w:pPr>
      <w:r w:rsidRPr="00216FD8">
        <w:rPr>
          <w:rFonts w:hint="eastAsia"/>
          <w:b/>
          <w:bCs/>
          <w:sz w:val="21"/>
          <w:szCs w:val="21"/>
          <w:lang w:eastAsia="zh-CN"/>
        </w:rPr>
        <w:t>Merging Technologies</w:t>
      </w:r>
      <w:r w:rsidR="00C823F6">
        <w:rPr>
          <w:rFonts w:hint="eastAsia"/>
          <w:b/>
          <w:bCs/>
          <w:sz w:val="21"/>
          <w:szCs w:val="21"/>
          <w:lang w:eastAsia="zh-CN"/>
        </w:rPr>
        <w:t xml:space="preserve"> </w:t>
      </w:r>
      <w:r>
        <w:rPr>
          <w:rFonts w:hint="eastAsia"/>
          <w:b/>
          <w:bCs/>
          <w:sz w:val="21"/>
          <w:szCs w:val="21"/>
          <w:lang w:eastAsia="zh-CN"/>
        </w:rPr>
        <w:t>·</w:t>
      </w:r>
      <w:r w:rsidR="00C823F6">
        <w:rPr>
          <w:rFonts w:hint="eastAsia"/>
          <w:b/>
          <w:bCs/>
          <w:sz w:val="21"/>
          <w:szCs w:val="21"/>
          <w:lang w:eastAsia="zh-CN"/>
        </w:rPr>
        <w:t xml:space="preserve"> </w:t>
      </w:r>
      <w:r>
        <w:rPr>
          <w:rFonts w:hint="eastAsia"/>
          <w:b/>
          <w:bCs/>
          <w:sz w:val="21"/>
          <w:szCs w:val="21"/>
          <w:lang w:eastAsia="zh-CN"/>
        </w:rPr>
        <w:t>Merging</w:t>
      </w:r>
      <w:r>
        <w:rPr>
          <w:rFonts w:hint="eastAsia"/>
          <w:b/>
          <w:bCs/>
          <w:sz w:val="21"/>
          <w:szCs w:val="21"/>
          <w:lang w:eastAsia="zh-CN"/>
        </w:rPr>
        <w:t>的销售业务现已完全并入森海塞尔集团</w:t>
      </w:r>
    </w:p>
    <w:p w14:paraId="07908A22" w14:textId="77777777" w:rsidR="004A63B8" w:rsidRPr="00216FD8" w:rsidRDefault="004A63B8" w:rsidP="00976F0F">
      <w:pPr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此次，</w:t>
      </w:r>
      <w:r w:rsidRPr="00216FD8">
        <w:rPr>
          <w:rFonts w:hint="eastAsia"/>
          <w:sz w:val="21"/>
          <w:szCs w:val="21"/>
          <w:lang w:eastAsia="zh-CN"/>
        </w:rPr>
        <w:t>瑞士顶级数字录音系统制造商</w:t>
      </w:r>
      <w:r>
        <w:rPr>
          <w:rFonts w:hint="eastAsia"/>
          <w:sz w:val="21"/>
          <w:szCs w:val="21"/>
          <w:lang w:eastAsia="zh-CN"/>
        </w:rPr>
        <w:t>Merging Technologies</w:t>
      </w:r>
      <w:r w:rsidRPr="00216FD8">
        <w:rPr>
          <w:rFonts w:hint="eastAsia"/>
          <w:sz w:val="21"/>
          <w:szCs w:val="21"/>
          <w:lang w:eastAsia="zh-CN"/>
        </w:rPr>
        <w:t>将展示其</w:t>
      </w:r>
      <w:r>
        <w:rPr>
          <w:rFonts w:hint="eastAsia"/>
          <w:sz w:val="21"/>
          <w:szCs w:val="21"/>
          <w:lang w:eastAsia="zh-CN"/>
        </w:rPr>
        <w:t>备受赞誉的</w:t>
      </w:r>
      <w:r w:rsidRPr="00216FD8">
        <w:rPr>
          <w:rFonts w:hint="eastAsia"/>
          <w:sz w:val="21"/>
          <w:szCs w:val="21"/>
          <w:lang w:eastAsia="zh-CN"/>
        </w:rPr>
        <w:t xml:space="preserve">Anubis </w:t>
      </w:r>
      <w:r w:rsidRPr="00216FD8">
        <w:rPr>
          <w:rFonts w:hint="eastAsia"/>
          <w:sz w:val="21"/>
          <w:szCs w:val="21"/>
          <w:lang w:eastAsia="zh-CN"/>
        </w:rPr>
        <w:t>和</w:t>
      </w:r>
      <w:r w:rsidRPr="00216FD8">
        <w:rPr>
          <w:rFonts w:hint="eastAsia"/>
          <w:sz w:val="21"/>
          <w:szCs w:val="21"/>
          <w:lang w:eastAsia="zh-CN"/>
        </w:rPr>
        <w:t xml:space="preserve"> Hapi </w:t>
      </w:r>
      <w:r>
        <w:rPr>
          <w:rFonts w:hint="eastAsia"/>
          <w:sz w:val="21"/>
          <w:szCs w:val="21"/>
          <w:lang w:eastAsia="zh-CN"/>
        </w:rPr>
        <w:t>音频接口，与森海塞尔集团旗下产品组成全链路音频解决方案，以卓越品质为用户带来非凡的音频体验。</w:t>
      </w:r>
    </w:p>
    <w:p w14:paraId="4F0FE788" w14:textId="77777777" w:rsidR="004A63B8" w:rsidRDefault="004A63B8" w:rsidP="00976F0F"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749B7EFC" wp14:editId="0C6378E5">
            <wp:extent cx="2178050" cy="1624965"/>
            <wp:effectExtent l="0" t="0" r="0" b="0"/>
            <wp:docPr id="18926922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92211" name="图片 1892692211"/>
                    <pic:cNvPicPr/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426" r="28046"/>
                    <a:stretch/>
                  </pic:blipFill>
                  <pic:spPr bwMode="auto">
                    <a:xfrm>
                      <a:off x="0" y="0"/>
                      <a:ext cx="2178050" cy="162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5F2199AB" wp14:editId="271122F8">
            <wp:extent cx="2449413" cy="1377950"/>
            <wp:effectExtent l="0" t="0" r="8255" b="0"/>
            <wp:docPr id="658291204" name="图片 3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91204" name="图片 3" descr="图形用户界面, 文本&#10;&#10;描述已自动生成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183" cy="138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23A8D" w14:textId="77777777" w:rsidR="004A63B8" w:rsidRPr="0048214D" w:rsidRDefault="004A63B8" w:rsidP="00976F0F">
      <w:pPr>
        <w:jc w:val="center"/>
        <w:rPr>
          <w:rFonts w:hint="eastAsia"/>
          <w:i/>
          <w:iCs/>
          <w:sz w:val="16"/>
          <w:szCs w:val="16"/>
          <w:lang w:eastAsia="zh-CN"/>
        </w:rPr>
      </w:pPr>
      <w:r w:rsidRPr="0048214D">
        <w:rPr>
          <w:rFonts w:hint="eastAsia"/>
          <w:i/>
          <w:iCs/>
          <w:sz w:val="16"/>
          <w:szCs w:val="16"/>
          <w:lang w:eastAsia="zh-CN"/>
        </w:rPr>
        <w:t>Merging Technologies</w:t>
      </w:r>
      <w:r w:rsidRPr="0048214D">
        <w:rPr>
          <w:rFonts w:hint="eastAsia"/>
          <w:i/>
          <w:iCs/>
          <w:sz w:val="16"/>
          <w:szCs w:val="16"/>
          <w:lang w:eastAsia="zh-CN"/>
        </w:rPr>
        <w:t>将展示其备受赞誉的</w:t>
      </w:r>
      <w:r w:rsidRPr="0048214D">
        <w:rPr>
          <w:rFonts w:hint="eastAsia"/>
          <w:i/>
          <w:iCs/>
          <w:sz w:val="16"/>
          <w:szCs w:val="16"/>
          <w:lang w:eastAsia="zh-CN"/>
        </w:rPr>
        <w:t xml:space="preserve">Anubis </w:t>
      </w:r>
      <w:r>
        <w:rPr>
          <w:rFonts w:hint="eastAsia"/>
          <w:i/>
          <w:iCs/>
          <w:sz w:val="16"/>
          <w:szCs w:val="16"/>
          <w:lang w:eastAsia="zh-CN"/>
        </w:rPr>
        <w:t>（左）</w:t>
      </w:r>
      <w:r w:rsidRPr="0048214D">
        <w:rPr>
          <w:rFonts w:hint="eastAsia"/>
          <w:i/>
          <w:iCs/>
          <w:sz w:val="16"/>
          <w:szCs w:val="16"/>
          <w:lang w:eastAsia="zh-CN"/>
        </w:rPr>
        <w:t>和</w:t>
      </w:r>
      <w:r w:rsidRPr="0048214D">
        <w:rPr>
          <w:rFonts w:hint="eastAsia"/>
          <w:i/>
          <w:iCs/>
          <w:sz w:val="16"/>
          <w:szCs w:val="16"/>
          <w:lang w:eastAsia="zh-CN"/>
        </w:rPr>
        <w:t xml:space="preserve"> Hapi</w:t>
      </w:r>
      <w:r>
        <w:rPr>
          <w:rFonts w:hint="eastAsia"/>
          <w:i/>
          <w:iCs/>
          <w:sz w:val="16"/>
          <w:szCs w:val="16"/>
          <w:lang w:eastAsia="zh-CN"/>
        </w:rPr>
        <w:t>（右）</w:t>
      </w:r>
      <w:r w:rsidRPr="0048214D">
        <w:rPr>
          <w:rFonts w:hint="eastAsia"/>
          <w:i/>
          <w:iCs/>
          <w:sz w:val="16"/>
          <w:szCs w:val="16"/>
          <w:lang w:eastAsia="zh-CN"/>
        </w:rPr>
        <w:t xml:space="preserve"> </w:t>
      </w:r>
      <w:r w:rsidRPr="0048214D">
        <w:rPr>
          <w:rFonts w:hint="eastAsia"/>
          <w:i/>
          <w:iCs/>
          <w:sz w:val="16"/>
          <w:szCs w:val="16"/>
          <w:lang w:eastAsia="zh-CN"/>
        </w:rPr>
        <w:t>音频接口，与森海塞尔集团旗下产品组成全链路音频解决方案</w:t>
      </w:r>
      <w:r>
        <w:rPr>
          <w:rFonts w:hint="eastAsia"/>
          <w:i/>
          <w:iCs/>
          <w:sz w:val="16"/>
          <w:szCs w:val="16"/>
          <w:lang w:eastAsia="zh-CN"/>
        </w:rPr>
        <w:t>，</w:t>
      </w:r>
      <w:r w:rsidRPr="00297689">
        <w:rPr>
          <w:rFonts w:hint="eastAsia"/>
          <w:i/>
          <w:iCs/>
          <w:sz w:val="16"/>
          <w:szCs w:val="16"/>
          <w:lang w:eastAsia="zh-CN"/>
        </w:rPr>
        <w:t>以卓越品质为用户带来非凡的音频体验。</w:t>
      </w:r>
    </w:p>
    <w:p w14:paraId="11FD0D84" w14:textId="77777777" w:rsidR="004A63B8" w:rsidRDefault="004A63B8" w:rsidP="00976F0F">
      <w:pPr>
        <w:rPr>
          <w:sz w:val="21"/>
          <w:szCs w:val="21"/>
          <w:lang w:eastAsia="zh-CN"/>
        </w:rPr>
      </w:pPr>
    </w:p>
    <w:p w14:paraId="0E9D7585" w14:textId="59DEC2E8" w:rsidR="008B0FA6" w:rsidRPr="008B0FA6" w:rsidRDefault="002919FA" w:rsidP="008B0FA6">
      <w:pPr>
        <w:rPr>
          <w:rStyle w:val="normaltextrun"/>
          <w:rFonts w:hint="eastAsia"/>
          <w:color w:val="000000"/>
          <w:sz w:val="21"/>
          <w:szCs w:val="21"/>
          <w:shd w:val="clear" w:color="auto" w:fill="FFFFFF"/>
          <w:lang w:eastAsia="zh-CN"/>
        </w:rPr>
      </w:pPr>
      <w:r w:rsidRPr="00A5573A">
        <w:rPr>
          <w:sz w:val="21"/>
          <w:szCs w:val="21"/>
          <w:lang w:eastAsia="zh-CN"/>
        </w:rPr>
        <w:t>诚邀您莅临</w:t>
      </w:r>
      <w:r w:rsidR="00FD4B41" w:rsidRPr="00FD4B41">
        <w:rPr>
          <w:b/>
          <w:bCs/>
          <w:sz w:val="21"/>
          <w:szCs w:val="21"/>
          <w:lang w:eastAsia="zh-CN"/>
        </w:rPr>
        <w:t>A</w:t>
      </w:r>
      <w:r w:rsidR="00FD4B41" w:rsidRPr="00FD4B41">
        <w:rPr>
          <w:b/>
          <w:bCs/>
          <w:sz w:val="21"/>
          <w:szCs w:val="21"/>
          <w:lang w:eastAsia="zh-CN"/>
        </w:rPr>
        <w:t>区</w:t>
      </w:r>
      <w:r w:rsidR="00FD4B41" w:rsidRPr="00FD4B41">
        <w:rPr>
          <w:b/>
          <w:bCs/>
          <w:sz w:val="21"/>
          <w:szCs w:val="21"/>
          <w:lang w:eastAsia="zh-CN"/>
        </w:rPr>
        <w:t>2.2</w:t>
      </w:r>
      <w:r w:rsidR="00FD4B41" w:rsidRPr="00FD4B41">
        <w:rPr>
          <w:b/>
          <w:bCs/>
          <w:sz w:val="21"/>
          <w:szCs w:val="21"/>
          <w:lang w:eastAsia="zh-CN"/>
        </w:rPr>
        <w:t>馆</w:t>
      </w:r>
      <w:r w:rsidR="00FD4B41" w:rsidRPr="00216FD8">
        <w:rPr>
          <w:rFonts w:hint="eastAsia"/>
          <w:b/>
          <w:bCs/>
          <w:sz w:val="21"/>
          <w:szCs w:val="21"/>
          <w:lang w:eastAsia="zh-CN"/>
        </w:rPr>
        <w:t>B16</w:t>
      </w:r>
      <w:r w:rsidRPr="00216FD8">
        <w:rPr>
          <w:rFonts w:hint="eastAsia"/>
          <w:b/>
          <w:bCs/>
          <w:sz w:val="21"/>
          <w:szCs w:val="21"/>
          <w:lang w:eastAsia="zh-CN"/>
        </w:rPr>
        <w:t>森海塞尔集团展台</w:t>
      </w:r>
      <w:r w:rsidRPr="006B27F6">
        <w:rPr>
          <w:rFonts w:hint="eastAsia"/>
          <w:sz w:val="21"/>
          <w:szCs w:val="21"/>
          <w:lang w:eastAsia="zh-CN"/>
        </w:rPr>
        <w:t>，</w:t>
      </w:r>
      <w:r w:rsidRPr="00A5573A">
        <w:rPr>
          <w:sz w:val="21"/>
          <w:szCs w:val="21"/>
          <w:lang w:eastAsia="zh-CN"/>
        </w:rPr>
        <w:t>与我们</w:t>
      </w:r>
      <w:r w:rsidR="008B0FA6" w:rsidRPr="008B0FA6">
        <w:rPr>
          <w:rStyle w:val="normaltextrun"/>
          <w:rFonts w:hint="eastAsia"/>
          <w:color w:val="000000"/>
          <w:sz w:val="21"/>
          <w:szCs w:val="21"/>
          <w:shd w:val="clear" w:color="auto" w:fill="FFFFFF"/>
          <w:lang w:eastAsia="zh-CN"/>
        </w:rPr>
        <w:t>共绘专业音频行业新篇章</w:t>
      </w:r>
      <w:r w:rsidR="008B0FA6" w:rsidRPr="008B0FA6">
        <w:rPr>
          <w:rStyle w:val="normaltextrun"/>
          <w:rFonts w:hint="eastAsia"/>
          <w:color w:val="000000"/>
          <w:sz w:val="21"/>
          <w:szCs w:val="21"/>
          <w:shd w:val="clear" w:color="auto" w:fill="FFFFFF"/>
          <w:lang w:eastAsia="zh-CN"/>
        </w:rPr>
        <w:t>。</w:t>
      </w:r>
    </w:p>
    <w:p w14:paraId="16D2DD8F" w14:textId="49B233CD" w:rsidR="002919FA" w:rsidRPr="008B0FA6" w:rsidRDefault="002919FA" w:rsidP="002919FA">
      <w:pPr>
        <w:rPr>
          <w:sz w:val="21"/>
          <w:szCs w:val="21"/>
          <w:lang w:eastAsia="zh-CN"/>
        </w:rPr>
      </w:pPr>
    </w:p>
    <w:p w14:paraId="534B9D00" w14:textId="77777777" w:rsidR="002919FA" w:rsidRPr="002919FA" w:rsidRDefault="002919FA" w:rsidP="00976F0F">
      <w:pPr>
        <w:rPr>
          <w:rFonts w:hint="eastAsia"/>
          <w:sz w:val="21"/>
          <w:szCs w:val="21"/>
          <w:lang w:eastAsia="zh-CN"/>
        </w:rPr>
      </w:pPr>
    </w:p>
    <w:p w14:paraId="33FC2FB6" w14:textId="77777777" w:rsidR="004A63B8" w:rsidRDefault="004A63B8" w:rsidP="00976F0F">
      <w:pPr>
        <w:spacing w:after="200"/>
        <w:rPr>
          <w:rFonts w:hint="eastAsia"/>
          <w:b/>
          <w:sz w:val="21"/>
          <w:szCs w:val="21"/>
          <w:lang w:val="en-GB" w:eastAsia="zh-CN"/>
        </w:rPr>
      </w:pPr>
      <w:r>
        <w:rPr>
          <w:rFonts w:hint="eastAsia"/>
          <w:b/>
          <w:sz w:val="21"/>
          <w:szCs w:val="21"/>
          <w:lang w:eastAsia="zh-CN"/>
        </w:rPr>
        <w:br w:type="page"/>
      </w:r>
    </w:p>
    <w:p w14:paraId="6CBF19C7" w14:textId="77777777" w:rsidR="004A63B8" w:rsidRPr="00216FD8" w:rsidRDefault="004A63B8" w:rsidP="001C74FF">
      <w:pPr>
        <w:pStyle w:val="About"/>
        <w:spacing w:line="360" w:lineRule="auto"/>
        <w:rPr>
          <w:rFonts w:hint="eastAsia"/>
          <w:b/>
          <w:bCs/>
          <w:sz w:val="21"/>
          <w:szCs w:val="21"/>
          <w:lang w:eastAsia="zh-CN"/>
        </w:rPr>
      </w:pPr>
      <w:r w:rsidRPr="00216FD8">
        <w:rPr>
          <w:rFonts w:hint="eastAsia"/>
          <w:b/>
          <w:sz w:val="21"/>
          <w:szCs w:val="21"/>
          <w:lang w:eastAsia="zh-CN"/>
        </w:rPr>
        <w:lastRenderedPageBreak/>
        <w:t>关于森海塞尔集团</w:t>
      </w:r>
    </w:p>
    <w:p w14:paraId="7A4CDE20" w14:textId="77777777" w:rsidR="004A63B8" w:rsidRPr="00216FD8" w:rsidRDefault="004A63B8" w:rsidP="001C74FF">
      <w:pPr>
        <w:pStyle w:val="About"/>
        <w:spacing w:line="360" w:lineRule="auto"/>
        <w:rPr>
          <w:rFonts w:cstheme="majorBidi" w:hint="eastAsia"/>
          <w:color w:val="000000" w:themeColor="text1"/>
          <w:sz w:val="21"/>
          <w:szCs w:val="21"/>
          <w:lang w:eastAsia="zh-CN"/>
        </w:rPr>
      </w:pPr>
      <w:r w:rsidRPr="00216FD8">
        <w:rPr>
          <w:rFonts w:hint="eastAsia"/>
          <w:sz w:val="21"/>
          <w:szCs w:val="21"/>
          <w:lang w:eastAsia="zh-CN"/>
        </w:rPr>
        <w:t>为客户打造音频之未来，缔造独特的声音体验——这是森海塞尔集团全球员工的共同愿景。森海塞尔是一家独立的家族企业，创立于</w:t>
      </w:r>
      <w:r w:rsidRPr="00216FD8">
        <w:rPr>
          <w:rFonts w:hint="eastAsia"/>
          <w:sz w:val="21"/>
          <w:szCs w:val="21"/>
          <w:lang w:eastAsia="zh-CN"/>
        </w:rPr>
        <w:t xml:space="preserve"> 1945 </w:t>
      </w:r>
      <w:r w:rsidRPr="00216FD8">
        <w:rPr>
          <w:rFonts w:hint="eastAsia"/>
          <w:sz w:val="21"/>
          <w:szCs w:val="21"/>
          <w:lang w:eastAsia="zh-CN"/>
        </w:rPr>
        <w:t>年，现由家族第三代</w:t>
      </w:r>
      <w:r w:rsidRPr="00216FD8">
        <w:rPr>
          <w:rFonts w:hint="eastAsia"/>
          <w:sz w:val="21"/>
          <w:szCs w:val="21"/>
          <w:lang w:eastAsia="zh-CN"/>
        </w:rPr>
        <w:t xml:space="preserve">Andreas Sennheiser </w:t>
      </w:r>
      <w:r w:rsidRPr="00216FD8">
        <w:rPr>
          <w:rFonts w:hint="eastAsia"/>
          <w:sz w:val="21"/>
          <w:szCs w:val="21"/>
          <w:lang w:eastAsia="zh-CN"/>
        </w:rPr>
        <w:t>博士和</w:t>
      </w:r>
      <w:r w:rsidRPr="00216FD8">
        <w:rPr>
          <w:rFonts w:hint="eastAsia"/>
          <w:sz w:val="21"/>
          <w:szCs w:val="21"/>
          <w:lang w:eastAsia="zh-CN"/>
        </w:rPr>
        <w:t xml:space="preserve"> Daniel Sennheiser</w:t>
      </w:r>
      <w:r w:rsidRPr="00216FD8">
        <w:rPr>
          <w:rFonts w:hint="eastAsia"/>
          <w:sz w:val="21"/>
          <w:szCs w:val="21"/>
          <w:lang w:eastAsia="zh-CN"/>
        </w:rPr>
        <w:t>共同管理，是专业音频技术领域的领先制造商之一。</w:t>
      </w:r>
    </w:p>
    <w:p w14:paraId="71F2751F" w14:textId="77777777" w:rsidR="004A63B8" w:rsidRPr="00216FD8" w:rsidRDefault="004A63B8" w:rsidP="001C74FF">
      <w:pPr>
        <w:pStyle w:val="About"/>
        <w:spacing w:line="360" w:lineRule="auto"/>
        <w:rPr>
          <w:rStyle w:val="aa"/>
          <w:rFonts w:hint="eastAsia"/>
          <w:color w:val="000000" w:themeColor="text1"/>
          <w:sz w:val="21"/>
          <w:szCs w:val="21"/>
          <w:lang w:eastAsia="zh-CN"/>
        </w:rPr>
      </w:pPr>
      <w:hyperlink r:id="rId21" w:history="1">
        <w:r w:rsidRPr="00216FD8">
          <w:rPr>
            <w:rStyle w:val="aa"/>
            <w:rFonts w:hint="eastAsia"/>
            <w:color w:val="000000" w:themeColor="text1"/>
            <w:sz w:val="21"/>
            <w:szCs w:val="21"/>
            <w:lang w:eastAsia="zh-CN"/>
          </w:rPr>
          <w:t>sennheiser.com</w:t>
        </w:r>
      </w:hyperlink>
      <w:r w:rsidRPr="00216FD8">
        <w:rPr>
          <w:rFonts w:hint="eastAsia"/>
          <w:color w:val="000000" w:themeColor="text1"/>
          <w:sz w:val="21"/>
          <w:szCs w:val="21"/>
          <w:lang w:eastAsia="zh-CN"/>
        </w:rPr>
        <w:t xml:space="preserve"> | </w:t>
      </w:r>
      <w:hyperlink r:id="rId22" w:history="1">
        <w:r w:rsidRPr="00216FD8">
          <w:rPr>
            <w:rStyle w:val="aa"/>
            <w:rFonts w:hint="eastAsia"/>
            <w:color w:val="000000" w:themeColor="text1"/>
            <w:sz w:val="21"/>
            <w:szCs w:val="21"/>
            <w:lang w:eastAsia="zh-CN"/>
          </w:rPr>
          <w:t>neumann.com</w:t>
        </w:r>
      </w:hyperlink>
      <w:r w:rsidRPr="00216FD8">
        <w:rPr>
          <w:rFonts w:hint="eastAsia"/>
          <w:color w:val="000000" w:themeColor="text1"/>
          <w:sz w:val="21"/>
          <w:szCs w:val="21"/>
          <w:lang w:eastAsia="zh-CN"/>
        </w:rPr>
        <w:t xml:space="preserve"> |</w:t>
      </w:r>
      <w:r w:rsidRPr="00216FD8">
        <w:rPr>
          <w:rStyle w:val="aa"/>
          <w:rFonts w:hint="eastAsia"/>
          <w:color w:val="000000" w:themeColor="text1"/>
          <w:sz w:val="21"/>
          <w:szCs w:val="21"/>
          <w:lang w:eastAsia="zh-CN"/>
        </w:rPr>
        <w:t xml:space="preserve"> </w:t>
      </w:r>
      <w:hyperlink r:id="rId23" w:history="1">
        <w:r w:rsidRPr="00216FD8">
          <w:rPr>
            <w:rStyle w:val="aa"/>
            <w:rFonts w:hint="eastAsia"/>
            <w:sz w:val="21"/>
            <w:szCs w:val="21"/>
            <w:lang w:eastAsia="zh-CN"/>
          </w:rPr>
          <w:t>dear-reality.com</w:t>
        </w:r>
      </w:hyperlink>
      <w:r w:rsidRPr="00216FD8">
        <w:rPr>
          <w:rStyle w:val="aa"/>
          <w:rFonts w:hint="eastAsia"/>
          <w:color w:val="000000" w:themeColor="text1"/>
          <w:sz w:val="21"/>
          <w:szCs w:val="21"/>
          <w:lang w:eastAsia="zh-CN"/>
        </w:rPr>
        <w:t xml:space="preserve"> </w:t>
      </w:r>
      <w:r w:rsidRPr="00216FD8">
        <w:rPr>
          <w:rFonts w:hint="eastAsia"/>
          <w:color w:val="000000" w:themeColor="text1"/>
          <w:sz w:val="21"/>
          <w:szCs w:val="21"/>
          <w:lang w:eastAsia="zh-CN"/>
        </w:rPr>
        <w:t xml:space="preserve">| </w:t>
      </w:r>
      <w:hyperlink r:id="rId24" w:history="1">
        <w:r w:rsidRPr="00216FD8">
          <w:rPr>
            <w:rStyle w:val="aa"/>
            <w:rFonts w:hint="eastAsia"/>
            <w:color w:val="000000" w:themeColor="text1"/>
            <w:sz w:val="21"/>
            <w:szCs w:val="21"/>
            <w:lang w:eastAsia="zh-CN"/>
          </w:rPr>
          <w:t>merging.com</w:t>
        </w:r>
      </w:hyperlink>
    </w:p>
    <w:p w14:paraId="05E81ED7" w14:textId="0C13583A" w:rsidR="006E4225" w:rsidRDefault="006E4225" w:rsidP="001C74FF">
      <w:pPr>
        <w:rPr>
          <w:sz w:val="21"/>
          <w:szCs w:val="21"/>
          <w:lang w:eastAsia="zh-CN"/>
        </w:rPr>
      </w:pPr>
    </w:p>
    <w:p w14:paraId="78E698BE" w14:textId="77777777" w:rsidR="001C74FF" w:rsidRPr="00531FF5" w:rsidRDefault="001C74FF" w:rsidP="001C74FF">
      <w:pPr>
        <w:rPr>
          <w:rFonts w:ascii="微软雅黑" w:eastAsia="微软雅黑" w:hAnsi="微软雅黑"/>
          <w:sz w:val="21"/>
          <w:szCs w:val="21"/>
          <w:lang w:val="sv-SE" w:eastAsia="zh-CN"/>
        </w:rPr>
      </w:pPr>
    </w:p>
    <w:p w14:paraId="417E9E0B" w14:textId="77777777" w:rsidR="001C74FF" w:rsidRPr="00531FF5" w:rsidRDefault="001C74FF" w:rsidP="001C74FF">
      <w:pPr>
        <w:pStyle w:val="Contact"/>
        <w:spacing w:line="360" w:lineRule="auto"/>
        <w:rPr>
          <w:b/>
          <w:sz w:val="21"/>
          <w:szCs w:val="21"/>
          <w:lang w:eastAsia="zh-CN"/>
        </w:rPr>
      </w:pPr>
      <w:r w:rsidRPr="00531FF5">
        <w:rPr>
          <w:rFonts w:hint="eastAsia"/>
          <w:b/>
          <w:sz w:val="21"/>
          <w:szCs w:val="21"/>
          <w:lang w:eastAsia="zh-CN"/>
        </w:rPr>
        <w:t>大中华区新闻联系人</w:t>
      </w:r>
    </w:p>
    <w:p w14:paraId="3181F0ED" w14:textId="77777777" w:rsidR="001C74FF" w:rsidRPr="00531FF5" w:rsidRDefault="001C74FF" w:rsidP="001C74FF">
      <w:pPr>
        <w:pStyle w:val="Contact"/>
        <w:spacing w:line="360" w:lineRule="auto"/>
        <w:rPr>
          <w:color w:val="00B0F0"/>
          <w:sz w:val="21"/>
          <w:szCs w:val="21"/>
          <w:lang w:eastAsia="zh-CN"/>
        </w:rPr>
      </w:pPr>
      <w:r w:rsidRPr="00531FF5">
        <w:rPr>
          <w:rFonts w:hint="eastAsia"/>
          <w:color w:val="00B0F0"/>
          <w:sz w:val="21"/>
          <w:szCs w:val="21"/>
          <w:lang w:eastAsia="zh-CN"/>
        </w:rPr>
        <w:t>顾彦多</w:t>
      </w:r>
      <w:r w:rsidRPr="00531FF5">
        <w:rPr>
          <w:rFonts w:hint="eastAsia"/>
          <w:color w:val="00B0F0"/>
          <w:sz w:val="21"/>
          <w:szCs w:val="21"/>
          <w:lang w:eastAsia="zh-CN"/>
        </w:rPr>
        <w:t xml:space="preserve"> Ivy</w:t>
      </w:r>
    </w:p>
    <w:p w14:paraId="61048146" w14:textId="77777777" w:rsidR="001C74FF" w:rsidRPr="00531FF5" w:rsidRDefault="001C74FF" w:rsidP="001C74FF">
      <w:pPr>
        <w:pStyle w:val="Contact"/>
        <w:spacing w:line="360" w:lineRule="auto"/>
        <w:rPr>
          <w:sz w:val="21"/>
          <w:szCs w:val="21"/>
        </w:rPr>
      </w:pPr>
      <w:r w:rsidRPr="00531FF5">
        <w:rPr>
          <w:sz w:val="21"/>
          <w:szCs w:val="21"/>
        </w:rPr>
        <w:t>ivy.gu@sennheiser.com</w:t>
      </w:r>
    </w:p>
    <w:p w14:paraId="04E037B8" w14:textId="77777777" w:rsidR="001C74FF" w:rsidRPr="00531FF5" w:rsidRDefault="001C74FF" w:rsidP="001C74FF">
      <w:pPr>
        <w:rPr>
          <w:bCs/>
          <w:sz w:val="21"/>
          <w:szCs w:val="21"/>
          <w:lang w:val="sv-SE" w:eastAsia="zh-CN"/>
        </w:rPr>
      </w:pPr>
      <w:r w:rsidRPr="00531FF5">
        <w:rPr>
          <w:sz w:val="21"/>
          <w:szCs w:val="21"/>
        </w:rPr>
        <w:t>+86 13810674317</w:t>
      </w:r>
    </w:p>
    <w:p w14:paraId="34591C51" w14:textId="77777777" w:rsidR="00976F0F" w:rsidRDefault="00976F0F" w:rsidP="001C74FF">
      <w:pPr>
        <w:rPr>
          <w:sz w:val="21"/>
          <w:szCs w:val="21"/>
          <w:lang w:eastAsia="zh-CN"/>
        </w:rPr>
      </w:pPr>
    </w:p>
    <w:p w14:paraId="29B36944" w14:textId="77777777" w:rsidR="00EE4A03" w:rsidRPr="0088739A" w:rsidRDefault="00EE4A03" w:rsidP="001C74FF">
      <w:pPr>
        <w:rPr>
          <w:rFonts w:hint="eastAsia"/>
          <w:lang w:eastAsia="zh-CN"/>
        </w:rPr>
      </w:pPr>
    </w:p>
    <w:sectPr w:rsidR="00EE4A03" w:rsidRPr="0088739A" w:rsidSect="008B4199">
      <w:headerReference w:type="default" r:id="rId25"/>
      <w:headerReference w:type="first" r:id="rId26"/>
      <w:footerReference w:type="first" r:id="rId27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3EC7A" w14:textId="77777777" w:rsidR="008B4199" w:rsidRDefault="008B4199" w:rsidP="00CA1EB9">
      <w:pPr>
        <w:spacing w:line="240" w:lineRule="auto"/>
      </w:pPr>
      <w:r>
        <w:separator/>
      </w:r>
    </w:p>
  </w:endnote>
  <w:endnote w:type="continuationSeparator" w:id="0">
    <w:p w14:paraId="58DD69A5" w14:textId="77777777" w:rsidR="008B4199" w:rsidRDefault="008B4199" w:rsidP="00CA1EB9">
      <w:pPr>
        <w:spacing w:line="240" w:lineRule="auto"/>
      </w:pPr>
      <w:r>
        <w:continuationSeparator/>
      </w:r>
    </w:p>
  </w:endnote>
  <w:endnote w:type="continuationNotice" w:id="1">
    <w:p w14:paraId="2138C8B9" w14:textId="77777777" w:rsidR="008B4199" w:rsidRDefault="008B419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EE5CCFC7-0DC4-4FFE-8C4B-EED23572F8C3}"/>
    <w:embedBold r:id="rId2" w:fontKey="{42100D1B-409A-475F-9AF5-6E6ED71663A8}"/>
    <w:embedItalic r:id="rId3" w:fontKey="{0B5CE26E-F483-4CB3-8AC4-8F6133343AC5}"/>
    <w:embedBoldItalic r:id="rId4" w:fontKey="{01322F4D-83F7-42E0-B310-7959F8DFDC3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E623F3B-0E22-4FB1-B60C-E2DCC0B06AA1}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F0C00" w14:textId="77777777" w:rsidR="00800B7F" w:rsidRDefault="00800B7F">
    <w:pPr>
      <w:pStyle w:val="a5"/>
    </w:pPr>
    <w:r>
      <w:rPr>
        <w:noProof/>
        <w:lang w:val="en-US"/>
      </w:rPr>
      <w:drawing>
        <wp:anchor distT="0" distB="0" distL="114300" distR="114300" simplePos="0" relativeHeight="251658241" behindDoc="0" locked="1" layoutInCell="1" allowOverlap="1" wp14:anchorId="273B67E7" wp14:editId="2D0DD379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037BB" w14:textId="77777777" w:rsidR="008B4199" w:rsidRDefault="008B4199" w:rsidP="00CA1EB9">
      <w:pPr>
        <w:spacing w:line="240" w:lineRule="auto"/>
      </w:pPr>
      <w:r>
        <w:separator/>
      </w:r>
    </w:p>
  </w:footnote>
  <w:footnote w:type="continuationSeparator" w:id="0">
    <w:p w14:paraId="2EDE006A" w14:textId="77777777" w:rsidR="008B4199" w:rsidRDefault="008B4199" w:rsidP="00CA1EB9">
      <w:pPr>
        <w:spacing w:line="240" w:lineRule="auto"/>
      </w:pPr>
      <w:r>
        <w:continuationSeparator/>
      </w:r>
    </w:p>
  </w:footnote>
  <w:footnote w:type="continuationNotice" w:id="1">
    <w:p w14:paraId="6A7B771B" w14:textId="77777777" w:rsidR="008B4199" w:rsidRDefault="008B419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6BF3C" w14:textId="64BFBBC4" w:rsidR="00800B7F" w:rsidRPr="008E5D5C" w:rsidRDefault="00800B7F" w:rsidP="00EE4A03">
    <w:pPr>
      <w:pStyle w:val="a3"/>
      <w:wordWrap w:val="0"/>
      <w:rPr>
        <w:rFonts w:hint="eastAsia"/>
        <w:color w:val="0095D5" w:themeColor="accent1"/>
        <w:lang w:eastAsia="zh-CN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2" behindDoc="0" locked="1" layoutInCell="1" allowOverlap="1" wp14:anchorId="6347A770" wp14:editId="4EEF5F8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4A03">
      <w:rPr>
        <w:rFonts w:hint="eastAsia"/>
        <w:color w:val="0095D5" w:themeColor="accent1"/>
        <w:lang w:eastAsia="zh-CN"/>
      </w:rPr>
      <w:t>press release</w:t>
    </w:r>
  </w:p>
  <w:p w14:paraId="7B9319E4" w14:textId="77777777" w:rsidR="00800B7F" w:rsidRPr="008E5D5C" w:rsidRDefault="00800B7F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1D45C9">
      <w:rPr>
        <w:noProof/>
      </w:rPr>
      <w:fldChar w:fldCharType="begin"/>
    </w:r>
    <w:r w:rsidR="001D45C9">
      <w:rPr>
        <w:noProof/>
      </w:rPr>
      <w:instrText xml:space="preserve"> NUMPAGES  \* Arabic  \* MERGEFORMAT </w:instrText>
    </w:r>
    <w:r w:rsidR="001D45C9">
      <w:rPr>
        <w:noProof/>
      </w:rPr>
      <w:fldChar w:fldCharType="separate"/>
    </w:r>
    <w:r w:rsidR="00157F65">
      <w:rPr>
        <w:noProof/>
      </w:rPr>
      <w:t>1</w:t>
    </w:r>
    <w:r w:rsidR="001D45C9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22BB6" w14:textId="6539E879" w:rsidR="00800B7F" w:rsidRPr="008E5D5C" w:rsidRDefault="00800B7F" w:rsidP="00AE50EB">
    <w:pPr>
      <w:pStyle w:val="a3"/>
      <w:wordWrap w:val="0"/>
      <w:rPr>
        <w:rFonts w:hint="eastAsia"/>
        <w:color w:val="0095D5" w:themeColor="accent1"/>
        <w:lang w:eastAsia="zh-CN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502FE6AD" wp14:editId="58B15CA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50EB">
      <w:rPr>
        <w:rFonts w:hint="eastAsia"/>
        <w:noProof/>
        <w:color w:val="0095D5" w:themeColor="accent1"/>
        <w:lang w:val="en-US" w:eastAsia="zh-CN"/>
      </w:rPr>
      <w:t>press release</w:t>
    </w:r>
  </w:p>
  <w:p w14:paraId="1CF3B00C" w14:textId="6DE61C53" w:rsidR="00800B7F" w:rsidRPr="008E5D5C" w:rsidRDefault="00800B7F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AF699C">
      <w:rPr>
        <w:noProof/>
      </w:rPr>
      <w:t>1</w:t>
    </w:r>
    <w:r>
      <w:fldChar w:fldCharType="end"/>
    </w:r>
    <w:r>
      <w:t>/</w:t>
    </w:r>
    <w:r w:rsidR="001D45C9">
      <w:rPr>
        <w:noProof/>
      </w:rPr>
      <w:fldChar w:fldCharType="begin"/>
    </w:r>
    <w:r w:rsidR="001D45C9">
      <w:rPr>
        <w:noProof/>
      </w:rPr>
      <w:instrText xml:space="preserve"> NUMPAGES  \* Arabic  \* MERGEFORMAT </w:instrText>
    </w:r>
    <w:r w:rsidR="001D45C9">
      <w:rPr>
        <w:noProof/>
      </w:rPr>
      <w:fldChar w:fldCharType="separate"/>
    </w:r>
    <w:r w:rsidR="00AF699C">
      <w:rPr>
        <w:noProof/>
      </w:rPr>
      <w:t>1</w:t>
    </w:r>
    <w:r w:rsidR="001D45C9"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10D6"/>
    <w:rsid w:val="000021D4"/>
    <w:rsid w:val="000027D4"/>
    <w:rsid w:val="00047ABD"/>
    <w:rsid w:val="0006719B"/>
    <w:rsid w:val="00092ADC"/>
    <w:rsid w:val="000B3097"/>
    <w:rsid w:val="000E3D4B"/>
    <w:rsid w:val="000F4C11"/>
    <w:rsid w:val="00121501"/>
    <w:rsid w:val="00125B69"/>
    <w:rsid w:val="00134DDD"/>
    <w:rsid w:val="0014015C"/>
    <w:rsid w:val="00142965"/>
    <w:rsid w:val="00157CEA"/>
    <w:rsid w:val="00157F65"/>
    <w:rsid w:val="001B46A8"/>
    <w:rsid w:val="001B4A79"/>
    <w:rsid w:val="001C63D8"/>
    <w:rsid w:val="001C74FF"/>
    <w:rsid w:val="001D45C9"/>
    <w:rsid w:val="001D4B58"/>
    <w:rsid w:val="001D4E25"/>
    <w:rsid w:val="001E1C1C"/>
    <w:rsid w:val="001F3001"/>
    <w:rsid w:val="002057CE"/>
    <w:rsid w:val="00206271"/>
    <w:rsid w:val="00222B2C"/>
    <w:rsid w:val="00260B14"/>
    <w:rsid w:val="0027727E"/>
    <w:rsid w:val="00282A8D"/>
    <w:rsid w:val="002919FA"/>
    <w:rsid w:val="002928AC"/>
    <w:rsid w:val="00296F12"/>
    <w:rsid w:val="002A57B6"/>
    <w:rsid w:val="002B2D88"/>
    <w:rsid w:val="002C0584"/>
    <w:rsid w:val="002C6F4D"/>
    <w:rsid w:val="002D6428"/>
    <w:rsid w:val="003053C1"/>
    <w:rsid w:val="00311C6F"/>
    <w:rsid w:val="00326FB8"/>
    <w:rsid w:val="003435BE"/>
    <w:rsid w:val="0034573A"/>
    <w:rsid w:val="00346113"/>
    <w:rsid w:val="00361E48"/>
    <w:rsid w:val="0037339F"/>
    <w:rsid w:val="00375ACD"/>
    <w:rsid w:val="00395001"/>
    <w:rsid w:val="003D06A1"/>
    <w:rsid w:val="003E334A"/>
    <w:rsid w:val="003F0D7B"/>
    <w:rsid w:val="003F5B76"/>
    <w:rsid w:val="00406DFE"/>
    <w:rsid w:val="00421740"/>
    <w:rsid w:val="0043581D"/>
    <w:rsid w:val="00437277"/>
    <w:rsid w:val="00443360"/>
    <w:rsid w:val="004506A5"/>
    <w:rsid w:val="00453B3E"/>
    <w:rsid w:val="00460141"/>
    <w:rsid w:val="004624F2"/>
    <w:rsid w:val="0047433D"/>
    <w:rsid w:val="00485F84"/>
    <w:rsid w:val="0049275D"/>
    <w:rsid w:val="0049343A"/>
    <w:rsid w:val="00497E13"/>
    <w:rsid w:val="004A63B8"/>
    <w:rsid w:val="004E1A55"/>
    <w:rsid w:val="004E7C00"/>
    <w:rsid w:val="00521C69"/>
    <w:rsid w:val="00527581"/>
    <w:rsid w:val="005327DB"/>
    <w:rsid w:val="00553DBB"/>
    <w:rsid w:val="0055489E"/>
    <w:rsid w:val="00566380"/>
    <w:rsid w:val="00590A64"/>
    <w:rsid w:val="005C1F67"/>
    <w:rsid w:val="005D571F"/>
    <w:rsid w:val="005D5D70"/>
    <w:rsid w:val="005F29B7"/>
    <w:rsid w:val="0060142B"/>
    <w:rsid w:val="0061612C"/>
    <w:rsid w:val="0063550E"/>
    <w:rsid w:val="0065799C"/>
    <w:rsid w:val="00665DAD"/>
    <w:rsid w:val="00666B88"/>
    <w:rsid w:val="00670257"/>
    <w:rsid w:val="006724BD"/>
    <w:rsid w:val="00677263"/>
    <w:rsid w:val="006923AE"/>
    <w:rsid w:val="006B27F6"/>
    <w:rsid w:val="006E4225"/>
    <w:rsid w:val="006F058F"/>
    <w:rsid w:val="006F0FB6"/>
    <w:rsid w:val="00703797"/>
    <w:rsid w:val="00712145"/>
    <w:rsid w:val="00712F27"/>
    <w:rsid w:val="00714F28"/>
    <w:rsid w:val="007237E9"/>
    <w:rsid w:val="00732897"/>
    <w:rsid w:val="00741FDB"/>
    <w:rsid w:val="00742EE8"/>
    <w:rsid w:val="00755CB9"/>
    <w:rsid w:val="00763316"/>
    <w:rsid w:val="00766E21"/>
    <w:rsid w:val="007671A1"/>
    <w:rsid w:val="00781891"/>
    <w:rsid w:val="007835A4"/>
    <w:rsid w:val="00790FF9"/>
    <w:rsid w:val="00796471"/>
    <w:rsid w:val="007C4F79"/>
    <w:rsid w:val="007D0371"/>
    <w:rsid w:val="007D2D1A"/>
    <w:rsid w:val="007D5EA3"/>
    <w:rsid w:val="00800B7F"/>
    <w:rsid w:val="008014CE"/>
    <w:rsid w:val="008021AA"/>
    <w:rsid w:val="008036C1"/>
    <w:rsid w:val="0080423D"/>
    <w:rsid w:val="00815123"/>
    <w:rsid w:val="00821A43"/>
    <w:rsid w:val="00822797"/>
    <w:rsid w:val="00824278"/>
    <w:rsid w:val="008404E8"/>
    <w:rsid w:val="00847916"/>
    <w:rsid w:val="00851560"/>
    <w:rsid w:val="008638A5"/>
    <w:rsid w:val="008660AB"/>
    <w:rsid w:val="0088739A"/>
    <w:rsid w:val="008B0FA6"/>
    <w:rsid w:val="008B4199"/>
    <w:rsid w:val="008C76E6"/>
    <w:rsid w:val="008D6CAB"/>
    <w:rsid w:val="008E4468"/>
    <w:rsid w:val="008E5D5C"/>
    <w:rsid w:val="00907427"/>
    <w:rsid w:val="009302B0"/>
    <w:rsid w:val="00930908"/>
    <w:rsid w:val="009320A9"/>
    <w:rsid w:val="009521C5"/>
    <w:rsid w:val="00954750"/>
    <w:rsid w:val="0096404E"/>
    <w:rsid w:val="0096656C"/>
    <w:rsid w:val="00976121"/>
    <w:rsid w:val="00976F0F"/>
    <w:rsid w:val="00977493"/>
    <w:rsid w:val="009A22CF"/>
    <w:rsid w:val="009A2777"/>
    <w:rsid w:val="009A59CB"/>
    <w:rsid w:val="009B3722"/>
    <w:rsid w:val="009C0EBB"/>
    <w:rsid w:val="009C16E6"/>
    <w:rsid w:val="009C45A2"/>
    <w:rsid w:val="009C7646"/>
    <w:rsid w:val="009D6AD5"/>
    <w:rsid w:val="009E71DE"/>
    <w:rsid w:val="00A140B4"/>
    <w:rsid w:val="00A278A2"/>
    <w:rsid w:val="00A27B61"/>
    <w:rsid w:val="00A354CE"/>
    <w:rsid w:val="00A503F0"/>
    <w:rsid w:val="00A653C8"/>
    <w:rsid w:val="00A70481"/>
    <w:rsid w:val="00A8499D"/>
    <w:rsid w:val="00AA091B"/>
    <w:rsid w:val="00AB0C5A"/>
    <w:rsid w:val="00AB3C40"/>
    <w:rsid w:val="00AB48ED"/>
    <w:rsid w:val="00AB5767"/>
    <w:rsid w:val="00AC4E77"/>
    <w:rsid w:val="00AD75E0"/>
    <w:rsid w:val="00AE0EF3"/>
    <w:rsid w:val="00AE2057"/>
    <w:rsid w:val="00AE47F2"/>
    <w:rsid w:val="00AE50EB"/>
    <w:rsid w:val="00AF5881"/>
    <w:rsid w:val="00AF699C"/>
    <w:rsid w:val="00B20E88"/>
    <w:rsid w:val="00B36FC0"/>
    <w:rsid w:val="00B40706"/>
    <w:rsid w:val="00B476AD"/>
    <w:rsid w:val="00B66F6B"/>
    <w:rsid w:val="00B857BA"/>
    <w:rsid w:val="00BA2FEA"/>
    <w:rsid w:val="00BD1305"/>
    <w:rsid w:val="00BF0EA1"/>
    <w:rsid w:val="00BF1B6B"/>
    <w:rsid w:val="00BF5D38"/>
    <w:rsid w:val="00C05312"/>
    <w:rsid w:val="00C10C81"/>
    <w:rsid w:val="00C20D2C"/>
    <w:rsid w:val="00C24DAB"/>
    <w:rsid w:val="00C2733B"/>
    <w:rsid w:val="00C36F08"/>
    <w:rsid w:val="00C44043"/>
    <w:rsid w:val="00C51EDA"/>
    <w:rsid w:val="00C6785C"/>
    <w:rsid w:val="00C742A7"/>
    <w:rsid w:val="00C8099E"/>
    <w:rsid w:val="00C823F6"/>
    <w:rsid w:val="00C83084"/>
    <w:rsid w:val="00C91ACD"/>
    <w:rsid w:val="00C948BD"/>
    <w:rsid w:val="00CA1EB9"/>
    <w:rsid w:val="00CB5B15"/>
    <w:rsid w:val="00CC06C6"/>
    <w:rsid w:val="00CD075C"/>
    <w:rsid w:val="00CD5497"/>
    <w:rsid w:val="00CE08FC"/>
    <w:rsid w:val="00CE117E"/>
    <w:rsid w:val="00D03788"/>
    <w:rsid w:val="00D050AE"/>
    <w:rsid w:val="00D10BBB"/>
    <w:rsid w:val="00D20645"/>
    <w:rsid w:val="00D22EA6"/>
    <w:rsid w:val="00D26606"/>
    <w:rsid w:val="00D52010"/>
    <w:rsid w:val="00D631FD"/>
    <w:rsid w:val="00D644ED"/>
    <w:rsid w:val="00DC69CF"/>
    <w:rsid w:val="00DC6E64"/>
    <w:rsid w:val="00DE5A4F"/>
    <w:rsid w:val="00DF62EF"/>
    <w:rsid w:val="00DF7B7B"/>
    <w:rsid w:val="00E01E89"/>
    <w:rsid w:val="00E05557"/>
    <w:rsid w:val="00E233E0"/>
    <w:rsid w:val="00E36207"/>
    <w:rsid w:val="00E42C92"/>
    <w:rsid w:val="00E4360D"/>
    <w:rsid w:val="00E45A10"/>
    <w:rsid w:val="00E5190A"/>
    <w:rsid w:val="00E5419E"/>
    <w:rsid w:val="00E60891"/>
    <w:rsid w:val="00E63A7A"/>
    <w:rsid w:val="00E7099D"/>
    <w:rsid w:val="00E7352B"/>
    <w:rsid w:val="00EA68F7"/>
    <w:rsid w:val="00EB6084"/>
    <w:rsid w:val="00EB7AD4"/>
    <w:rsid w:val="00EC4119"/>
    <w:rsid w:val="00EC576E"/>
    <w:rsid w:val="00ED4E2B"/>
    <w:rsid w:val="00ED588D"/>
    <w:rsid w:val="00EE424A"/>
    <w:rsid w:val="00EE4A03"/>
    <w:rsid w:val="00F207DC"/>
    <w:rsid w:val="00F246AF"/>
    <w:rsid w:val="00F337B2"/>
    <w:rsid w:val="00F42AE6"/>
    <w:rsid w:val="00F4387C"/>
    <w:rsid w:val="00F45AA6"/>
    <w:rsid w:val="00F45F5C"/>
    <w:rsid w:val="00F50F57"/>
    <w:rsid w:val="00F54F56"/>
    <w:rsid w:val="00F75316"/>
    <w:rsid w:val="00F843BC"/>
    <w:rsid w:val="00FB5017"/>
    <w:rsid w:val="00FB7261"/>
    <w:rsid w:val="00FC6A48"/>
    <w:rsid w:val="00FD4B41"/>
    <w:rsid w:val="00FD69BF"/>
    <w:rsid w:val="00FD7454"/>
    <w:rsid w:val="00FE1A01"/>
    <w:rsid w:val="00FF4E64"/>
    <w:rsid w:val="00FF7032"/>
    <w:rsid w:val="126C696D"/>
    <w:rsid w:val="477FE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C66F81"/>
  <w15:docId w15:val="{9C98ED04-8438-4ECA-BD89-67160AD6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3360"/>
    <w:pPr>
      <w:spacing w:after="0" w:line="360" w:lineRule="auto"/>
    </w:pPr>
    <w:rPr>
      <w:sz w:val="18"/>
    </w:rPr>
  </w:style>
  <w:style w:type="paragraph" w:styleId="1">
    <w:name w:val="heading 1"/>
    <w:basedOn w:val="a"/>
    <w:next w:val="a"/>
    <w:link w:val="10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character" w:styleId="ac">
    <w:name w:val="annotation reference"/>
    <w:basedOn w:val="a0"/>
    <w:uiPriority w:val="99"/>
    <w:semiHidden/>
    <w:unhideWhenUsed/>
    <w:rsid w:val="00092AD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92ADC"/>
    <w:pPr>
      <w:spacing w:line="240" w:lineRule="auto"/>
    </w:pPr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092ADC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92ADC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092ADC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092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批注框文本 字符"/>
    <w:basedOn w:val="a0"/>
    <w:link w:val="af1"/>
    <w:uiPriority w:val="99"/>
    <w:semiHidden/>
    <w:rsid w:val="00092ADC"/>
    <w:rPr>
      <w:rFonts w:ascii="Tahoma" w:hAnsi="Tahoma" w:cs="Tahoma"/>
      <w:sz w:val="16"/>
      <w:szCs w:val="16"/>
    </w:rPr>
  </w:style>
  <w:style w:type="character" w:styleId="af3">
    <w:name w:val="Unresolved Mention"/>
    <w:basedOn w:val="a0"/>
    <w:uiPriority w:val="99"/>
    <w:semiHidden/>
    <w:unhideWhenUsed/>
    <w:rsid w:val="00AE47F2"/>
    <w:rPr>
      <w:color w:val="605E5C"/>
      <w:shd w:val="clear" w:color="auto" w:fill="E1DFDD"/>
    </w:rPr>
  </w:style>
  <w:style w:type="character" w:styleId="af4">
    <w:name w:val="Strong"/>
    <w:basedOn w:val="a0"/>
    <w:uiPriority w:val="22"/>
    <w:qFormat/>
    <w:rsid w:val="004A63B8"/>
    <w:rPr>
      <w:b/>
      <w:bCs/>
    </w:rPr>
  </w:style>
  <w:style w:type="character" w:customStyle="1" w:styleId="normaltextrun">
    <w:name w:val="normaltextrun"/>
    <w:basedOn w:val="a0"/>
    <w:rsid w:val="004A63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file:///\\global.sdl.corp\CSS%20-%20Azure%20East%20Asia\DLS\GLS-Primary\AS_NR\Sennheiser(Beijing%20Faminghudong%20Guanggao)\471053_Sennheiser_2%20urgent%20files\04_Prod\04a_LO\quot;https:\protect-eu.mimecast.com\s\lUszCgxgJHAZzmKWSo3cGI%3fdomain=sennheiser.com&amp;quot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file:///\\global.sdl.corp\CSS%20-%20Azure%20East%20Asia\DLS\GLS-Primary\AS_NR\Sennheiser(Beijing%20Faminghudong%20Guanggao)\471053_Sennheiser_2%20urgent%20files\04_Prod\04a_LO\quot;https:\www.merging.com\&amp;quot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file:///\\global.sdl.corp\CSS%20-%20Azure%20East%20Asia\DLS\GLS-Primary\AS_NR\Sennheiser(Beijing%20Faminghudong%20Guanggao)\471053_Sennheiser_2%20urgent%20files\04_Prod\04a_LO\quot;https:\www.dear-reality.com\&amp;quot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hyperlink" Target="file:///\\global.sdl.corp\CSS%20-%20Azure%20East%20Asia\DLS\GLS-Primary\AS_NR\Sennheiser(Beijing%20Faminghudong%20Guanggao)\471053_Sennheiser_2%20urgent%20files\04_Prod\04a_LO\quot;https:\protect-eu.mimecast.com\s\hW3dCm2oZUjNQA8YSDwLrJ%3fdomain=neumann.com&amp;quot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6" ma:contentTypeDescription="Create a new document." ma:contentTypeScope="" ma:versionID="a8b1c5df151ea1773ccefdeebe9fdce5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80f2a916543d1b5c22b4fd96b65dbbce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2edf36b-f29e-4ed5-91e2-6b7d03b72559">
      <UserInfo>
        <DisplayName>Warnecke, Anne</DisplayName>
        <AccountId>32</AccountId>
        <AccountType/>
      </UserInfo>
    </SharedWithUsers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</documentManagement>
</p:properties>
</file>

<file path=customXml/itemProps1.xml><?xml version="1.0" encoding="utf-8"?>
<ds:datastoreItem xmlns:ds="http://schemas.openxmlformats.org/officeDocument/2006/customXml" ds:itemID="{228A7917-F134-44FC-B515-2BE3A52049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FF87B9-B99B-401B-9C4F-BE942B456A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A2B60B-FFF9-49D2-B559-D7A735B4DF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572A8B-52AF-40F1-8E70-50301E2FC71A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4416</CharactersWithSpaces>
  <SharedDoc>false</SharedDoc>
  <HLinks>
    <vt:vector size="36" baseType="variant">
      <vt:variant>
        <vt:i4>6815798</vt:i4>
      </vt:variant>
      <vt:variant>
        <vt:i4>15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12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  <vt:variant>
        <vt:i4>6815798</vt:i4>
      </vt:variant>
      <vt:variant>
        <vt:i4>9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6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51</cp:revision>
  <cp:lastPrinted>2024-05-14T02:23:00Z</cp:lastPrinted>
  <dcterms:created xsi:type="dcterms:W3CDTF">2022-02-25T12:07:00Z</dcterms:created>
  <dcterms:modified xsi:type="dcterms:W3CDTF">2024-05-14T02:23:00Z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